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365F39" w14:textId="5098ADDB" w:rsidR="00D819BB" w:rsidRDefault="00783D19" w:rsidP="00322661">
      <w:pPr>
        <w:spacing w:before="120" w:after="120"/>
        <w:jc w:val="center"/>
        <w:outlineLvl w:val="0"/>
        <w:rPr>
          <w:b/>
          <w:sz w:val="28"/>
          <w:szCs w:val="28"/>
        </w:rPr>
      </w:pPr>
      <w:r>
        <w:rPr>
          <w:b/>
          <w:sz w:val="28"/>
          <w:szCs w:val="28"/>
        </w:rPr>
        <w:t>Classroom Connection Activities</w:t>
      </w:r>
    </w:p>
    <w:p w14:paraId="3B84EC05" w14:textId="77777777" w:rsidR="002C73FE" w:rsidRPr="002C73FE" w:rsidRDefault="002C73FE" w:rsidP="00322661">
      <w:pPr>
        <w:spacing w:before="120" w:after="120"/>
        <w:jc w:val="center"/>
        <w:rPr>
          <w:sz w:val="20"/>
          <w:szCs w:val="20"/>
        </w:rPr>
      </w:pPr>
    </w:p>
    <w:p w14:paraId="5A32F860" w14:textId="77777777" w:rsidR="00D77483" w:rsidRPr="00104372" w:rsidRDefault="00D77483" w:rsidP="003226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cs="Tahoma"/>
          <w:sz w:val="20"/>
          <w:szCs w:val="19"/>
        </w:rPr>
      </w:pPr>
      <w:r>
        <w:rPr>
          <w:rFonts w:cs="Tahoma"/>
          <w:sz w:val="20"/>
          <w:szCs w:val="19"/>
        </w:rPr>
        <w:t>P</w:t>
      </w:r>
      <w:r w:rsidRPr="00104372">
        <w:rPr>
          <w:rFonts w:cs="Tahoma"/>
          <w:sz w:val="20"/>
          <w:szCs w:val="19"/>
        </w:rPr>
        <w:t>lease engage in the following activities and bring resulting responses or materials with you to our next session. Feel free to engage with colleagues in these activities, however it will be helpful for each participant to bring or upload responses and materials for the next session.</w:t>
      </w:r>
    </w:p>
    <w:p w14:paraId="706F675E" w14:textId="77777777" w:rsidR="00D77483" w:rsidRPr="00104372" w:rsidRDefault="00D77483" w:rsidP="00322661">
      <w:pPr>
        <w:widowControl w:val="0"/>
        <w:autoSpaceDE w:val="0"/>
        <w:autoSpaceDN w:val="0"/>
        <w:adjustRightInd w:val="0"/>
        <w:spacing w:before="120" w:after="120"/>
        <w:rPr>
          <w:rFonts w:cs="Tahoma"/>
          <w:b/>
          <w:sz w:val="20"/>
          <w:szCs w:val="19"/>
        </w:rPr>
      </w:pPr>
    </w:p>
    <w:p w14:paraId="7CDD81F2" w14:textId="69994058" w:rsidR="00D77483" w:rsidRPr="00B62BA6" w:rsidRDefault="00D77483" w:rsidP="00322661">
      <w:pPr>
        <w:pStyle w:val="ListParagraph"/>
        <w:numPr>
          <w:ilvl w:val="0"/>
          <w:numId w:val="10"/>
        </w:numPr>
        <w:spacing w:before="120" w:after="120"/>
        <w:contextualSpacing w:val="0"/>
        <w:rPr>
          <w:sz w:val="20"/>
          <w:szCs w:val="17"/>
        </w:rPr>
      </w:pPr>
      <w:r w:rsidRPr="00104372">
        <w:rPr>
          <w:sz w:val="20"/>
        </w:rPr>
        <w:t xml:space="preserve">Represent </w:t>
      </w:r>
      <m:oMath>
        <m:f>
          <m:fPr>
            <m:ctrlPr>
              <w:rPr>
                <w:rFonts w:ascii="Cambria Math" w:hAnsi="Cambria Math"/>
                <w:i/>
                <w:sz w:val="20"/>
              </w:rPr>
            </m:ctrlPr>
          </m:fPr>
          <m:num>
            <m:r>
              <w:rPr>
                <w:rFonts w:ascii="Cambria Math" w:hAnsi="Cambria Math"/>
                <w:sz w:val="20"/>
              </w:rPr>
              <m:t>4</m:t>
            </m:r>
          </m:num>
          <m:den>
            <m:r>
              <w:rPr>
                <w:rFonts w:ascii="Cambria Math" w:hAnsi="Cambria Math"/>
                <w:sz w:val="20"/>
              </w:rPr>
              <m:t>3</m:t>
            </m:r>
          </m:den>
        </m:f>
      </m:oMath>
      <w:r w:rsidRPr="00104372">
        <w:rPr>
          <w:sz w:val="20"/>
          <w:szCs w:val="17"/>
        </w:rPr>
        <w:t xml:space="preserve"> </w:t>
      </w:r>
      <w:r w:rsidRPr="00104372">
        <w:rPr>
          <w:sz w:val="20"/>
        </w:rPr>
        <w:t xml:space="preserve">in three </w:t>
      </w:r>
      <w:r w:rsidRPr="00104372">
        <w:rPr>
          <w:sz w:val="20"/>
          <w:u w:val="single"/>
        </w:rPr>
        <w:t>different</w:t>
      </w:r>
      <w:r w:rsidRPr="00104372">
        <w:rPr>
          <w:sz w:val="20"/>
        </w:rPr>
        <w:t xml:space="preserve"> ways.</w:t>
      </w:r>
    </w:p>
    <w:p w14:paraId="58CF2A68" w14:textId="77777777" w:rsidR="00D77483" w:rsidRPr="00B62BA6" w:rsidRDefault="00D77483" w:rsidP="00322661">
      <w:pPr>
        <w:pStyle w:val="ListParagraph"/>
        <w:spacing w:before="120" w:after="120"/>
        <w:contextualSpacing w:val="0"/>
        <w:rPr>
          <w:sz w:val="20"/>
          <w:szCs w:val="17"/>
        </w:rPr>
      </w:pPr>
      <w:r w:rsidRPr="00B62BA6">
        <w:rPr>
          <w:rFonts w:cs="Tahoma"/>
          <w:sz w:val="20"/>
          <w:szCs w:val="19"/>
        </w:rPr>
        <w:t>For each representation:</w:t>
      </w:r>
    </w:p>
    <w:p w14:paraId="1E9ABD9C" w14:textId="379194B1" w:rsidR="00D77483" w:rsidRPr="00104372" w:rsidRDefault="00D77483" w:rsidP="00322661">
      <w:pPr>
        <w:pStyle w:val="ListParagraph"/>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contextualSpacing w:val="0"/>
        <w:rPr>
          <w:rFonts w:cs="Tahoma"/>
          <w:sz w:val="20"/>
          <w:szCs w:val="19"/>
        </w:rPr>
      </w:pPr>
      <w:r w:rsidRPr="00104372">
        <w:rPr>
          <w:rFonts w:cs="Tahoma"/>
          <w:sz w:val="20"/>
          <w:szCs w:val="19"/>
        </w:rPr>
        <w:t xml:space="preserve">Explain how it is a representation of </w:t>
      </w:r>
      <m:oMath>
        <m:f>
          <m:fPr>
            <m:ctrlPr>
              <w:rPr>
                <w:rFonts w:ascii="Cambria Math" w:hAnsi="Cambria Math"/>
                <w:i/>
                <w:sz w:val="20"/>
              </w:rPr>
            </m:ctrlPr>
          </m:fPr>
          <m:num>
            <m:r>
              <w:rPr>
                <w:rFonts w:ascii="Cambria Math" w:hAnsi="Cambria Math"/>
                <w:sz w:val="20"/>
              </w:rPr>
              <m:t>4</m:t>
            </m:r>
          </m:num>
          <m:den>
            <m:r>
              <w:rPr>
                <w:rFonts w:ascii="Cambria Math" w:hAnsi="Cambria Math"/>
                <w:sz w:val="20"/>
              </w:rPr>
              <m:t>3</m:t>
            </m:r>
          </m:den>
        </m:f>
      </m:oMath>
      <w:r w:rsidRPr="00104372">
        <w:rPr>
          <w:sz w:val="20"/>
        </w:rPr>
        <w:t xml:space="preserve"> </w:t>
      </w:r>
      <w:r w:rsidRPr="00104372">
        <w:rPr>
          <w:rFonts w:cs="Tahoma"/>
          <w:sz w:val="20"/>
          <w:szCs w:val="19"/>
        </w:rPr>
        <w:t>including attention to the whole and to equal parts.</w:t>
      </w:r>
    </w:p>
    <w:p w14:paraId="1F0F9439" w14:textId="56376183" w:rsidR="00D77483" w:rsidRPr="00D77483" w:rsidRDefault="00D77483" w:rsidP="00322661">
      <w:pPr>
        <w:pStyle w:val="ListParagraph"/>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contextualSpacing w:val="0"/>
        <w:rPr>
          <w:rFonts w:cs="Tahoma"/>
          <w:sz w:val="20"/>
          <w:szCs w:val="19"/>
        </w:rPr>
      </w:pPr>
      <w:r w:rsidRPr="00104372">
        <w:rPr>
          <w:rFonts w:cs="Tahoma"/>
          <w:sz w:val="20"/>
          <w:szCs w:val="19"/>
        </w:rPr>
        <w:t xml:space="preserve">For one of the representations, explain how someone could argue that the representation could represent a fraction </w:t>
      </w:r>
      <w:r w:rsidRPr="00104372">
        <w:rPr>
          <w:rFonts w:cs="Tahoma"/>
          <w:sz w:val="20"/>
          <w:szCs w:val="19"/>
          <w:u w:val="single"/>
        </w:rPr>
        <w:t>other than</w:t>
      </w:r>
      <w:r w:rsidRPr="00104372">
        <w:rPr>
          <w:rFonts w:cs="Tahoma"/>
          <w:sz w:val="20"/>
          <w:szCs w:val="19"/>
        </w:rPr>
        <w:t xml:space="preserve"> </w:t>
      </w:r>
      <m:oMath>
        <m:f>
          <m:fPr>
            <m:ctrlPr>
              <w:rPr>
                <w:rFonts w:ascii="Cambria Math" w:hAnsi="Cambria Math"/>
                <w:i/>
                <w:sz w:val="20"/>
              </w:rPr>
            </m:ctrlPr>
          </m:fPr>
          <m:num>
            <m:r>
              <w:rPr>
                <w:rFonts w:ascii="Cambria Math" w:hAnsi="Cambria Math"/>
                <w:sz w:val="20"/>
              </w:rPr>
              <m:t>4</m:t>
            </m:r>
          </m:num>
          <m:den>
            <m:r>
              <w:rPr>
                <w:rFonts w:ascii="Cambria Math" w:hAnsi="Cambria Math"/>
                <w:sz w:val="20"/>
              </w:rPr>
              <m:t>3</m:t>
            </m:r>
          </m:den>
        </m:f>
      </m:oMath>
      <w:r w:rsidRPr="00104372">
        <w:rPr>
          <w:position w:val="-20"/>
          <w:sz w:val="20"/>
        </w:rPr>
        <w:t xml:space="preserve"> </w:t>
      </w:r>
      <w:r w:rsidRPr="00104372">
        <w:rPr>
          <w:rFonts w:cs="Tahoma"/>
          <w:sz w:val="20"/>
          <w:szCs w:val="19"/>
        </w:rPr>
        <w:t>.</w:t>
      </w:r>
    </w:p>
    <w:p w14:paraId="33B60C26" w14:textId="77777777" w:rsidR="00D77483" w:rsidRPr="00104372" w:rsidRDefault="00D77483" w:rsidP="003226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cs="Tahoma"/>
          <w:sz w:val="20"/>
          <w:szCs w:val="19"/>
        </w:rPr>
      </w:pPr>
    </w:p>
    <w:p w14:paraId="41D2A97C" w14:textId="12B5D910" w:rsidR="00D77483" w:rsidRDefault="00D77483" w:rsidP="00322661">
      <w:pPr>
        <w:pStyle w:val="ListParagraph"/>
        <w:widowControl w:val="0"/>
        <w:numPr>
          <w:ilvl w:val="0"/>
          <w:numId w:val="10"/>
        </w:numPr>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contextualSpacing w:val="0"/>
        <w:rPr>
          <w:rFonts w:cs="Tahoma"/>
          <w:sz w:val="20"/>
          <w:szCs w:val="19"/>
        </w:rPr>
      </w:pPr>
      <w:r w:rsidRPr="00752798">
        <w:rPr>
          <w:rFonts w:cs="Tahoma"/>
          <w:sz w:val="20"/>
          <w:szCs w:val="19"/>
        </w:rPr>
        <w:t xml:space="preserve">One of the key ideas raised in Session 2 was the importance of making connections between representations in teaching. </w:t>
      </w:r>
      <w:r>
        <w:rPr>
          <w:rFonts w:cs="Tahoma"/>
          <w:sz w:val="20"/>
          <w:szCs w:val="19"/>
        </w:rPr>
        <w:t>Before our next session</w:t>
      </w:r>
      <w:r w:rsidRPr="00752798">
        <w:rPr>
          <w:rFonts w:cs="Tahoma"/>
          <w:sz w:val="20"/>
          <w:szCs w:val="19"/>
        </w:rPr>
        <w:t xml:space="preserve"> make notes about the ways in which you connect representations in your teaching of mathematics. Jot down examples from your lessons and try to name the kind of connection you were making. </w:t>
      </w:r>
    </w:p>
    <w:p w14:paraId="65550045" w14:textId="77777777" w:rsidR="00D77483" w:rsidRPr="00D77483" w:rsidRDefault="00D77483" w:rsidP="00322661">
      <w:pPr>
        <w:widowControl w:val="0"/>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cs="Tahoma"/>
          <w:sz w:val="20"/>
          <w:szCs w:val="19"/>
        </w:rPr>
      </w:pPr>
    </w:p>
    <w:p w14:paraId="6E894112" w14:textId="48E80BF6" w:rsidR="00D77483" w:rsidRPr="00322661" w:rsidRDefault="00D77483" w:rsidP="00322661">
      <w:pPr>
        <w:pStyle w:val="ListParagraph"/>
        <w:widowControl w:val="0"/>
        <w:numPr>
          <w:ilvl w:val="0"/>
          <w:numId w:val="10"/>
        </w:numPr>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contextualSpacing w:val="0"/>
        <w:rPr>
          <w:rFonts w:cs="Tahoma"/>
          <w:sz w:val="20"/>
          <w:szCs w:val="19"/>
        </w:rPr>
      </w:pPr>
      <w:r w:rsidRPr="00752798">
        <w:rPr>
          <w:rFonts w:cs="Tahoma"/>
          <w:sz w:val="20"/>
          <w:szCs w:val="19"/>
        </w:rPr>
        <w:t xml:space="preserve">Look in your school’s curriculum materials to identify the representations used to support student’s work </w:t>
      </w:r>
      <w:r>
        <w:rPr>
          <w:rFonts w:cs="Tahoma"/>
          <w:sz w:val="20"/>
          <w:szCs w:val="19"/>
        </w:rPr>
        <w:t>on:</w:t>
      </w:r>
    </w:p>
    <w:p w14:paraId="602FB32F" w14:textId="6F784F9D" w:rsidR="00D77483" w:rsidRPr="00322661" w:rsidRDefault="00D77483" w:rsidP="00322661">
      <w:pPr>
        <w:pStyle w:val="ListParagraph"/>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contextualSpacing w:val="0"/>
        <w:rPr>
          <w:rFonts w:cs="Tahoma"/>
          <w:sz w:val="20"/>
          <w:szCs w:val="19"/>
        </w:rPr>
      </w:pPr>
      <w:r w:rsidRPr="00104372">
        <w:rPr>
          <w:rFonts w:cs="Tahoma"/>
          <w:sz w:val="20"/>
          <w:szCs w:val="19"/>
        </w:rPr>
        <w:t>Fractions in general</w:t>
      </w:r>
      <w:r>
        <w:rPr>
          <w:rFonts w:cs="Tahoma"/>
          <w:sz w:val="20"/>
          <w:szCs w:val="19"/>
        </w:rPr>
        <w:t>;</w:t>
      </w:r>
      <w:r w:rsidRPr="00104372">
        <w:rPr>
          <w:rFonts w:cs="Tahoma"/>
          <w:sz w:val="20"/>
          <w:szCs w:val="19"/>
        </w:rPr>
        <w:t xml:space="preserve"> and </w:t>
      </w:r>
    </w:p>
    <w:p w14:paraId="2F4C5CA3" w14:textId="353A61B3" w:rsidR="00D77483" w:rsidRPr="00322661" w:rsidRDefault="00D77483" w:rsidP="00322661">
      <w:pPr>
        <w:pStyle w:val="ListParagraph"/>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contextualSpacing w:val="0"/>
        <w:rPr>
          <w:rFonts w:cs="Tahoma"/>
          <w:sz w:val="20"/>
          <w:szCs w:val="19"/>
        </w:rPr>
      </w:pPr>
      <w:r w:rsidRPr="00104372">
        <w:rPr>
          <w:rFonts w:cs="Tahoma"/>
          <w:sz w:val="20"/>
          <w:szCs w:val="19"/>
        </w:rPr>
        <w:t xml:space="preserve">Comparing fractions </w:t>
      </w:r>
    </w:p>
    <w:p w14:paraId="1F8AAB57" w14:textId="77777777" w:rsidR="00D77483" w:rsidRDefault="00D77483" w:rsidP="003226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ind w:left="720"/>
        <w:outlineLvl w:val="0"/>
        <w:rPr>
          <w:rFonts w:cs="Tahoma"/>
          <w:sz w:val="20"/>
          <w:szCs w:val="19"/>
        </w:rPr>
      </w:pPr>
      <w:r>
        <w:rPr>
          <w:rFonts w:cs="Tahoma"/>
          <w:sz w:val="20"/>
          <w:szCs w:val="19"/>
        </w:rPr>
        <w:t>P</w:t>
      </w:r>
      <w:r w:rsidRPr="00CD0408">
        <w:rPr>
          <w:rFonts w:cs="Tahoma"/>
          <w:sz w:val="20"/>
          <w:szCs w:val="19"/>
        </w:rPr>
        <w:t>lease bring an example of this from your curriculum to our next session.</w:t>
      </w:r>
    </w:p>
    <w:p w14:paraId="7F09DE20" w14:textId="77777777" w:rsidR="00D77483" w:rsidRPr="00104372" w:rsidRDefault="00D77483" w:rsidP="003226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cs="Tahoma"/>
          <w:sz w:val="20"/>
          <w:szCs w:val="19"/>
        </w:rPr>
      </w:pPr>
    </w:p>
    <w:p w14:paraId="3CA47832" w14:textId="1EB65B04" w:rsidR="00D77483" w:rsidRPr="001A2F6E" w:rsidRDefault="00D77483" w:rsidP="001A2F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outlineLvl w:val="0"/>
        <w:rPr>
          <w:rFonts w:cs="Tahoma"/>
          <w:b/>
          <w:sz w:val="20"/>
          <w:szCs w:val="19"/>
        </w:rPr>
      </w:pPr>
      <w:r w:rsidRPr="00104372">
        <w:rPr>
          <w:rFonts w:cs="Tahoma"/>
          <w:b/>
          <w:sz w:val="20"/>
          <w:szCs w:val="19"/>
        </w:rPr>
        <w:t>Optional</w:t>
      </w:r>
    </w:p>
    <w:p w14:paraId="0CA3F57A" w14:textId="6533922C" w:rsidR="00D77483" w:rsidRPr="0040503F" w:rsidRDefault="00D77483" w:rsidP="00322661">
      <w:pPr>
        <w:pStyle w:val="ListParagraph"/>
        <w:widowControl w:val="0"/>
        <w:numPr>
          <w:ilvl w:val="0"/>
          <w:numId w:val="10"/>
        </w:numPr>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contextualSpacing w:val="0"/>
        <w:rPr>
          <w:rFonts w:cs="Tahoma"/>
          <w:sz w:val="20"/>
          <w:szCs w:val="19"/>
        </w:rPr>
      </w:pPr>
      <w:r w:rsidRPr="0040503F">
        <w:rPr>
          <w:rFonts w:cs="Tahoma"/>
          <w:sz w:val="20"/>
          <w:szCs w:val="19"/>
        </w:rPr>
        <w:t xml:space="preserve">Read the Watanabe (2002) article, “Representations in Teaching and Learning Fractions”, from the journal </w:t>
      </w:r>
      <w:r w:rsidRPr="0040503F">
        <w:rPr>
          <w:rFonts w:cs="Tahoma"/>
          <w:i/>
          <w:sz w:val="20"/>
          <w:szCs w:val="19"/>
        </w:rPr>
        <w:t>Teaching Children Mathematics</w:t>
      </w:r>
      <w:r w:rsidRPr="0040503F">
        <w:rPr>
          <w:rFonts w:cs="Tahoma"/>
          <w:sz w:val="20"/>
          <w:szCs w:val="19"/>
        </w:rPr>
        <w:t xml:space="preserve">. </w:t>
      </w:r>
      <w:r w:rsidR="001A2F6E" w:rsidRPr="00F04379">
        <w:rPr>
          <w:i/>
          <w:color w:val="FF0000"/>
          <w:sz w:val="20"/>
        </w:rPr>
        <w:t>The information about this reading can be found in the Professional Readings list, that can be access</w:t>
      </w:r>
      <w:r w:rsidR="001A2F6E">
        <w:rPr>
          <w:i/>
          <w:color w:val="FF0000"/>
          <w:sz w:val="20"/>
        </w:rPr>
        <w:t>ed</w:t>
      </w:r>
      <w:r w:rsidR="001A2F6E" w:rsidRPr="00F04379">
        <w:rPr>
          <w:i/>
          <w:color w:val="FF0000"/>
          <w:sz w:val="20"/>
        </w:rPr>
        <w:t xml:space="preserve"> </w:t>
      </w:r>
      <w:r w:rsidR="00E72934">
        <w:rPr>
          <w:i/>
          <w:color w:val="FF0000"/>
          <w:sz w:val="20"/>
        </w:rPr>
        <w:t>by facilitators in the Session 2</w:t>
      </w:r>
      <w:bookmarkStart w:id="0" w:name="_GoBack"/>
      <w:bookmarkEnd w:id="0"/>
      <w:r w:rsidR="001A2F6E" w:rsidRPr="00F04379">
        <w:rPr>
          <w:i/>
          <w:color w:val="FF0000"/>
          <w:sz w:val="20"/>
        </w:rPr>
        <w:t xml:space="preserve"> Planner.</w:t>
      </w:r>
      <w:r w:rsidR="001A2F6E">
        <w:rPr>
          <w:rFonts w:cs="Tahoma"/>
          <w:sz w:val="20"/>
          <w:szCs w:val="19"/>
        </w:rPr>
        <w:t xml:space="preserve"> </w:t>
      </w:r>
      <w:r w:rsidRPr="0040503F">
        <w:rPr>
          <w:rFonts w:cs="Tahoma"/>
          <w:sz w:val="20"/>
          <w:szCs w:val="19"/>
        </w:rPr>
        <w:t xml:space="preserve">Parts of sets, area models, and linear models (including number lines) are three principle types of representations used in the teaching and learning of fractions. It is often useful to be able to use these terminologies when thinking about the mathematics that is taught and learned. </w:t>
      </w:r>
    </w:p>
    <w:p w14:paraId="090CFE99" w14:textId="4BA766FD" w:rsidR="00D77483" w:rsidRPr="00104372" w:rsidRDefault="00D77483" w:rsidP="00322661">
      <w:pPr>
        <w:pStyle w:val="ListParagraph"/>
        <w:widowControl w:val="0"/>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contextualSpacing w:val="0"/>
        <w:rPr>
          <w:rFonts w:cs="Tahoma"/>
          <w:sz w:val="20"/>
          <w:szCs w:val="19"/>
        </w:rPr>
      </w:pPr>
      <w:r w:rsidRPr="00104372">
        <w:rPr>
          <w:rFonts w:cs="Tahoma"/>
          <w:sz w:val="20"/>
          <w:szCs w:val="19"/>
        </w:rPr>
        <w:t xml:space="preserve">Try connecting the categories with the figures </w:t>
      </w:r>
      <w:r>
        <w:rPr>
          <w:rFonts w:cs="Tahoma"/>
          <w:sz w:val="20"/>
          <w:szCs w:val="19"/>
        </w:rPr>
        <w:t>in</w:t>
      </w:r>
      <w:r w:rsidRPr="00104372">
        <w:rPr>
          <w:rFonts w:cs="Tahoma"/>
          <w:sz w:val="20"/>
          <w:szCs w:val="19"/>
        </w:rPr>
        <w:t xml:space="preserve"> the representations of </w:t>
      </w:r>
      <m:oMath>
        <m:f>
          <m:fPr>
            <m:ctrlPr>
              <w:rPr>
                <w:rFonts w:ascii="Cambria Math" w:hAnsi="Cambria Math"/>
                <w:i/>
                <w:sz w:val="20"/>
              </w:rPr>
            </m:ctrlPr>
          </m:fPr>
          <m:num>
            <m:r>
              <w:rPr>
                <w:rFonts w:ascii="Cambria Math" w:hAnsi="Cambria Math"/>
                <w:sz w:val="20"/>
              </w:rPr>
              <m:t>3</m:t>
            </m:r>
          </m:num>
          <m:den>
            <m:r>
              <w:rPr>
                <w:rFonts w:ascii="Cambria Math" w:hAnsi="Cambria Math"/>
                <w:sz w:val="20"/>
              </w:rPr>
              <m:t>4</m:t>
            </m:r>
          </m:den>
        </m:f>
      </m:oMath>
      <w:r w:rsidRPr="00104372">
        <w:rPr>
          <w:rFonts w:cs="Tahoma"/>
          <w:sz w:val="20"/>
          <w:szCs w:val="19"/>
        </w:rPr>
        <w:t xml:space="preserve"> </w:t>
      </w:r>
      <w:r>
        <w:rPr>
          <w:rFonts w:cs="Tahoma"/>
          <w:sz w:val="20"/>
          <w:szCs w:val="19"/>
        </w:rPr>
        <w:t>handout.</w:t>
      </w:r>
    </w:p>
    <w:p w14:paraId="7677926B" w14:textId="7DA69347" w:rsidR="00D77483" w:rsidRPr="00322661" w:rsidRDefault="00D77483" w:rsidP="00322661">
      <w:pPr>
        <w:pStyle w:val="ListParagraph"/>
        <w:widowControl w:val="0"/>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contextualSpacing w:val="0"/>
        <w:rPr>
          <w:rFonts w:cs="Tahoma"/>
          <w:sz w:val="20"/>
          <w:szCs w:val="19"/>
        </w:rPr>
      </w:pPr>
      <w:r>
        <w:rPr>
          <w:rFonts w:cs="Tahoma"/>
          <w:sz w:val="20"/>
          <w:szCs w:val="19"/>
        </w:rPr>
        <w:t>If you encounter a representation that doesn’t seem to fit the categories, w</w:t>
      </w:r>
      <w:r w:rsidRPr="00104372">
        <w:rPr>
          <w:rFonts w:cs="Tahoma"/>
          <w:sz w:val="20"/>
          <w:szCs w:val="19"/>
        </w:rPr>
        <w:t>hat would you call th</w:t>
      </w:r>
      <w:r>
        <w:rPr>
          <w:rFonts w:cs="Tahoma"/>
          <w:sz w:val="20"/>
          <w:szCs w:val="19"/>
        </w:rPr>
        <w:t>at</w:t>
      </w:r>
      <w:r w:rsidR="00322661">
        <w:rPr>
          <w:rFonts w:cs="Tahoma"/>
          <w:sz w:val="20"/>
          <w:szCs w:val="19"/>
        </w:rPr>
        <w:t xml:space="preserve"> representation?</w:t>
      </w:r>
    </w:p>
    <w:p w14:paraId="1A6743EA" w14:textId="51EC7D84" w:rsidR="00635887" w:rsidRPr="00204C74" w:rsidRDefault="00D77483" w:rsidP="00322661">
      <w:pPr>
        <w:pStyle w:val="ListParagraph"/>
        <w:widowControl w:val="0"/>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contextualSpacing w:val="0"/>
        <w:rPr>
          <w:rFonts w:cs="Tahoma"/>
          <w:sz w:val="20"/>
          <w:szCs w:val="19"/>
        </w:rPr>
      </w:pPr>
      <w:r w:rsidRPr="00104372">
        <w:rPr>
          <w:rFonts w:cs="Tahoma"/>
          <w:sz w:val="20"/>
          <w:szCs w:val="19"/>
        </w:rPr>
        <w:t>Watanabe also notes challenges for students in making sense of these representations. In your experience with students, have you noted other challenges that were not named in the article?</w:t>
      </w:r>
    </w:p>
    <w:sectPr w:rsidR="00635887" w:rsidRPr="00204C74" w:rsidSect="004B43C0">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69ECA1" w14:textId="77777777" w:rsidR="00AD3A25" w:rsidRDefault="00AD3A25">
      <w:r>
        <w:separator/>
      </w:r>
    </w:p>
  </w:endnote>
  <w:endnote w:type="continuationSeparator" w:id="0">
    <w:p w14:paraId="1DDD0ACB" w14:textId="77777777" w:rsidR="00AD3A25" w:rsidRDefault="00AD3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altName w:val="Calibri"/>
    <w:panose1 w:val="02020603050405020304"/>
    <w:charset w:val="00"/>
    <w:family w:val="auto"/>
    <w:pitch w:val="variable"/>
    <w:sig w:usb0="E00002FF" w:usb1="5000205A"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panose1 w:val="020B0600040502020204"/>
    <w:charset w:val="00"/>
    <w:family w:val="swiss"/>
    <w:pitch w:val="variable"/>
    <w:sig w:usb0="E1000AEF" w:usb1="5000A1FF" w:usb2="00000000" w:usb3="00000000" w:csb0="000001BF"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F1C8E0" w14:textId="589889CE" w:rsidR="00211BA6" w:rsidRDefault="00211BA6" w:rsidP="00211BA6">
    <w:pPr>
      <w:jc w:val="center"/>
      <w:rPr>
        <w:rFonts w:cs="Tahoma"/>
        <w:color w:val="000000"/>
        <w:sz w:val="16"/>
        <w:szCs w:val="16"/>
        <w:shd w:val="clear" w:color="auto" w:fill="FFFFFF"/>
      </w:rPr>
    </w:pPr>
    <w:r w:rsidRPr="001041F6">
      <w:rPr>
        <w:rFonts w:cs="Tahoma"/>
        <w:color w:val="000000"/>
        <w:sz w:val="16"/>
        <w:szCs w:val="16"/>
        <w:shd w:val="clear" w:color="auto" w:fill="FFFFFF"/>
      </w:rPr>
      <w:t xml:space="preserve">This work is licensed under a Creative Commons Attribution-Noncommercial-4.0 International </w:t>
    </w:r>
    <w:r>
      <w:rPr>
        <w:rFonts w:cs="Tahoma"/>
        <w:color w:val="000000"/>
        <w:sz w:val="16"/>
        <w:szCs w:val="16"/>
        <w:shd w:val="clear" w:color="auto" w:fill="FFFFFF"/>
      </w:rPr>
      <w:t>License</w:t>
    </w:r>
    <w:r w:rsidR="005C5A7C">
      <w:rPr>
        <w:rFonts w:cs="Tahoma"/>
        <w:color w:val="000000"/>
        <w:sz w:val="16"/>
        <w:szCs w:val="16"/>
        <w:shd w:val="clear" w:color="auto" w:fill="FFFFFF"/>
      </w:rPr>
      <w:t>:</w:t>
    </w:r>
  </w:p>
  <w:p w14:paraId="24B3FC96" w14:textId="77777777" w:rsidR="00211BA6" w:rsidRPr="001041F6" w:rsidRDefault="00211BA6" w:rsidP="00211BA6">
    <w:pPr>
      <w:jc w:val="center"/>
      <w:rPr>
        <w:rFonts w:cs="Tahoma"/>
        <w:color w:val="000000"/>
        <w:sz w:val="16"/>
        <w:szCs w:val="16"/>
        <w:shd w:val="clear" w:color="auto" w:fill="FFFFFF"/>
      </w:rPr>
    </w:pPr>
    <w:r w:rsidRPr="001041F6">
      <w:rPr>
        <w:rFonts w:cs="Tahoma"/>
        <w:color w:val="000000"/>
        <w:sz w:val="16"/>
        <w:szCs w:val="16"/>
        <w:shd w:val="clear" w:color="auto" w:fill="FFFFFF"/>
      </w:rPr>
      <w:t xml:space="preserve">https://creativecommons.org/licenses/by-nc/4.0/ © 2018 Mathematics Teaching and Learning to Teach </w:t>
    </w:r>
  </w:p>
  <w:p w14:paraId="46B514DA" w14:textId="4492ACC5" w:rsidR="00D25397" w:rsidRDefault="00211BA6" w:rsidP="00211BA6">
    <w:pPr>
      <w:jc w:val="center"/>
      <w:rPr>
        <w:rFonts w:eastAsia="MS Mincho" w:cs="Tahoma"/>
        <w:sz w:val="16"/>
        <w:szCs w:val="16"/>
      </w:rPr>
    </w:pPr>
    <w:r w:rsidRPr="001041F6">
      <w:rPr>
        <w:rFonts w:cs="Tahoma"/>
        <w:color w:val="000000"/>
        <w:sz w:val="16"/>
        <w:szCs w:val="16"/>
        <w:shd w:val="clear" w:color="auto" w:fill="FFFFFF"/>
      </w:rPr>
      <w:t>School of Education • University of Michigan • Ann Arbor, MI 48109</w:t>
    </w:r>
    <w:r w:rsidRPr="001041F6">
      <w:rPr>
        <w:rFonts w:cs="Tahoma"/>
        <w:color w:val="333333"/>
        <w:sz w:val="16"/>
        <w:szCs w:val="16"/>
        <w:shd w:val="clear" w:color="auto" w:fill="FFFFFF"/>
      </w:rPr>
      <w:t>-1259 • </w:t>
    </w:r>
    <w:r w:rsidRPr="001041F6">
      <w:rPr>
        <w:rFonts w:eastAsia="MS Mincho" w:cs="Tahoma"/>
        <w:sz w:val="16"/>
        <w:szCs w:val="16"/>
      </w:rPr>
      <w:t>mtlt@umich.edu</w:t>
    </w:r>
  </w:p>
  <w:p w14:paraId="6EEB90B4" w14:textId="089288FB" w:rsidR="005C5A7C" w:rsidRPr="005C5A7C" w:rsidRDefault="00FB6764" w:rsidP="005C5A7C">
    <w:pPr>
      <w:jc w:val="right"/>
      <w:rPr>
        <w:rFonts w:eastAsia="MS Mincho" w:cs="Tahoma"/>
        <w:sz w:val="16"/>
        <w:szCs w:val="16"/>
      </w:rPr>
    </w:pPr>
    <w:r>
      <w:rPr>
        <w:sz w:val="16"/>
        <w:szCs w:val="16"/>
      </w:rPr>
      <w:t>p</w:t>
    </w:r>
    <w:r w:rsidR="005C5A7C" w:rsidRPr="005C5A7C">
      <w:rPr>
        <w:sz w:val="16"/>
        <w:szCs w:val="16"/>
      </w:rPr>
      <w:t xml:space="preserve">age </w:t>
    </w:r>
    <w:r w:rsidR="005C5A7C" w:rsidRPr="005C5A7C">
      <w:rPr>
        <w:sz w:val="16"/>
        <w:szCs w:val="16"/>
      </w:rPr>
      <w:fldChar w:fldCharType="begin"/>
    </w:r>
    <w:r w:rsidR="005C5A7C" w:rsidRPr="005C5A7C">
      <w:rPr>
        <w:sz w:val="16"/>
        <w:szCs w:val="16"/>
      </w:rPr>
      <w:instrText xml:space="preserve"> PAGE  \* Arabic  \* MERGEFORMAT </w:instrText>
    </w:r>
    <w:r w:rsidR="005C5A7C" w:rsidRPr="005C5A7C">
      <w:rPr>
        <w:sz w:val="16"/>
        <w:szCs w:val="16"/>
      </w:rPr>
      <w:fldChar w:fldCharType="separate"/>
    </w:r>
    <w:r w:rsidR="005C5A7C" w:rsidRPr="005C5A7C">
      <w:rPr>
        <w:sz w:val="16"/>
        <w:szCs w:val="16"/>
      </w:rPr>
      <w:t>1</w:t>
    </w:r>
    <w:r w:rsidR="005C5A7C" w:rsidRPr="005C5A7C">
      <w:rPr>
        <w:sz w:val="16"/>
        <w:szCs w:val="16"/>
      </w:rPr>
      <w:fldChar w:fldCharType="end"/>
    </w:r>
    <w:r w:rsidR="005C5A7C" w:rsidRPr="005C5A7C">
      <w:rPr>
        <w:sz w:val="16"/>
        <w:szCs w:val="16"/>
      </w:rPr>
      <w:t xml:space="preserve"> of </w:t>
    </w:r>
    <w:r w:rsidR="005C5A7C" w:rsidRPr="005C5A7C">
      <w:rPr>
        <w:sz w:val="16"/>
        <w:szCs w:val="16"/>
      </w:rPr>
      <w:fldChar w:fldCharType="begin"/>
    </w:r>
    <w:r w:rsidR="005C5A7C" w:rsidRPr="005C5A7C">
      <w:rPr>
        <w:sz w:val="16"/>
        <w:szCs w:val="16"/>
      </w:rPr>
      <w:instrText xml:space="preserve"> NUMPAGES  \* Arabic  \* MERGEFORMAT </w:instrText>
    </w:r>
    <w:r w:rsidR="005C5A7C" w:rsidRPr="005C5A7C">
      <w:rPr>
        <w:sz w:val="16"/>
        <w:szCs w:val="16"/>
      </w:rPr>
      <w:fldChar w:fldCharType="separate"/>
    </w:r>
    <w:r w:rsidR="005C5A7C" w:rsidRPr="005C5A7C">
      <w:rPr>
        <w:sz w:val="16"/>
        <w:szCs w:val="16"/>
      </w:rPr>
      <w:t>2</w:t>
    </w:r>
    <w:r w:rsidR="005C5A7C" w:rsidRPr="005C5A7C">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B3E603" w14:textId="77777777" w:rsidR="00AD3A25" w:rsidRDefault="00AD3A25">
      <w:r>
        <w:separator/>
      </w:r>
    </w:p>
  </w:footnote>
  <w:footnote w:type="continuationSeparator" w:id="0">
    <w:p w14:paraId="55B3731A" w14:textId="77777777" w:rsidR="00AD3A25" w:rsidRDefault="00AD3A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2330"/>
      <w:gridCol w:w="7030"/>
    </w:tblGrid>
    <w:tr w:rsidR="00EB3366" w:rsidRPr="00F64F38" w14:paraId="5D6E3C62" w14:textId="77777777" w:rsidTr="00570767">
      <w:trPr>
        <w:trHeight w:val="720"/>
      </w:trPr>
      <w:tc>
        <w:tcPr>
          <w:tcW w:w="2332" w:type="dxa"/>
          <w:vAlign w:val="center"/>
        </w:tcPr>
        <w:p w14:paraId="3C99FC3B" w14:textId="77777777" w:rsidR="00EB3366" w:rsidRPr="002F628A" w:rsidRDefault="00EB3366" w:rsidP="00F60E4C">
          <w:pPr>
            <w:pStyle w:val="Header"/>
            <w:tabs>
              <w:tab w:val="clear" w:pos="4320"/>
              <w:tab w:val="clear" w:pos="8640"/>
            </w:tabs>
            <w:ind w:right="134"/>
            <w:rPr>
              <w:color w:val="FF0000"/>
            </w:rPr>
          </w:pPr>
          <w:r>
            <w:rPr>
              <w:noProof/>
              <w:sz w:val="18"/>
            </w:rPr>
            <w:drawing>
              <wp:inline distT="0" distB="0" distL="0" distR="0" wp14:anchorId="690F55F7" wp14:editId="30EA5573">
                <wp:extent cx="1232022" cy="44805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TE-bw.jpg"/>
                        <pic:cNvPicPr/>
                      </pic:nvPicPr>
                      <pic:blipFill>
                        <a:blip r:embed="rId1"/>
                        <a:stretch>
                          <a:fillRect/>
                        </a:stretch>
                      </pic:blipFill>
                      <pic:spPr>
                        <a:xfrm>
                          <a:off x="0" y="0"/>
                          <a:ext cx="1232022" cy="448056"/>
                        </a:xfrm>
                        <a:prstGeom prst="rect">
                          <a:avLst/>
                        </a:prstGeom>
                      </pic:spPr>
                    </pic:pic>
                  </a:graphicData>
                </a:graphic>
              </wp:inline>
            </w:drawing>
          </w:r>
        </w:p>
      </w:tc>
      <w:tc>
        <w:tcPr>
          <w:tcW w:w="7244" w:type="dxa"/>
          <w:vAlign w:val="center"/>
        </w:tcPr>
        <w:p w14:paraId="7A6E3F25" w14:textId="77777777" w:rsidR="00EB3366" w:rsidRPr="00FE753A" w:rsidRDefault="00EB3366" w:rsidP="007F3A82">
          <w:pPr>
            <w:pStyle w:val="Header"/>
            <w:tabs>
              <w:tab w:val="clear" w:pos="4320"/>
              <w:tab w:val="clear" w:pos="8640"/>
            </w:tabs>
            <w:rPr>
              <w:rFonts w:cs="Tahoma"/>
              <w:sz w:val="20"/>
              <w:szCs w:val="20"/>
            </w:rPr>
          </w:pPr>
        </w:p>
        <w:p w14:paraId="72796054" w14:textId="77777777" w:rsidR="00EB3366" w:rsidRPr="00FE753A" w:rsidRDefault="00EB3366" w:rsidP="007F3A82">
          <w:pPr>
            <w:pStyle w:val="Header"/>
            <w:tabs>
              <w:tab w:val="clear" w:pos="4320"/>
              <w:tab w:val="clear" w:pos="8640"/>
            </w:tabs>
            <w:rPr>
              <w:rFonts w:cs="Tahoma"/>
              <w:sz w:val="20"/>
              <w:szCs w:val="20"/>
            </w:rPr>
          </w:pPr>
          <w:r w:rsidRPr="00FE753A">
            <w:rPr>
              <w:rFonts w:cs="Tahoma"/>
              <w:sz w:val="20"/>
              <w:szCs w:val="20"/>
            </w:rPr>
            <w:t>Representing and Comparing Fractions in Elementary Mathematics Teaching</w:t>
          </w:r>
        </w:p>
        <w:p w14:paraId="35717A51" w14:textId="71F8522C" w:rsidR="00EB3366" w:rsidRPr="00F64F38" w:rsidRDefault="00FB6764" w:rsidP="007F3A82">
          <w:pPr>
            <w:pStyle w:val="Header"/>
            <w:tabs>
              <w:tab w:val="clear" w:pos="4320"/>
              <w:tab w:val="clear" w:pos="8640"/>
            </w:tabs>
            <w:rPr>
              <w:rFonts w:cs="Tahoma"/>
              <w:color w:val="17365D" w:themeColor="text2" w:themeShade="BF"/>
            </w:rPr>
          </w:pPr>
          <w:r>
            <w:rPr>
              <w:rFonts w:cs="Tahoma"/>
              <w:b/>
              <w:sz w:val="20"/>
              <w:szCs w:val="20"/>
            </w:rPr>
            <w:t xml:space="preserve">Session </w:t>
          </w:r>
          <w:r w:rsidR="008E5148">
            <w:rPr>
              <w:rFonts w:cs="Tahoma"/>
              <w:b/>
              <w:sz w:val="20"/>
              <w:szCs w:val="20"/>
            </w:rPr>
            <w:t>2</w:t>
          </w:r>
          <w:r w:rsidR="000B112B">
            <w:rPr>
              <w:rFonts w:cs="Tahoma"/>
              <w:b/>
              <w:sz w:val="20"/>
              <w:szCs w:val="20"/>
            </w:rPr>
            <w:t xml:space="preserve">: </w:t>
          </w:r>
          <w:r w:rsidR="008E5148">
            <w:rPr>
              <w:rFonts w:cs="Tahoma"/>
              <w:b/>
              <w:sz w:val="20"/>
              <w:szCs w:val="20"/>
            </w:rPr>
            <w:t>Understanding and using representations of fractions</w:t>
          </w:r>
        </w:p>
      </w:tc>
    </w:tr>
  </w:tbl>
  <w:p w14:paraId="421E342E" w14:textId="39AE55F0" w:rsidR="00D25397" w:rsidRPr="007F3A82" w:rsidRDefault="00D25397" w:rsidP="007F3A82">
    <w:pPr>
      <w:widowControl w:val="0"/>
      <w:autoSpaceDE w:val="0"/>
      <w:autoSpaceDN w:val="0"/>
      <w:adjustRightInd w:val="0"/>
      <w:rPr>
        <w:rFonts w:cs="Tahoma"/>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20D02136"/>
    <w:lvl w:ilvl="0">
      <w:start w:val="1"/>
      <w:numFmt w:val="decimal"/>
      <w:lvlText w:val="%1."/>
      <w:lvlJc w:val="left"/>
      <w:pPr>
        <w:tabs>
          <w:tab w:val="num" w:pos="720"/>
        </w:tabs>
        <w:ind w:left="720" w:hanging="360"/>
      </w:pPr>
    </w:lvl>
  </w:abstractNum>
  <w:abstractNum w:abstractNumId="1" w15:restartNumberingAfterBreak="0">
    <w:nsid w:val="FFFFFF80"/>
    <w:multiLevelType w:val="singleLevel"/>
    <w:tmpl w:val="9E84C944"/>
    <w:lvl w:ilvl="0">
      <w:start w:val="1"/>
      <w:numFmt w:val="bullet"/>
      <w:lvlText w:val=""/>
      <w:lvlJc w:val="left"/>
      <w:pPr>
        <w:tabs>
          <w:tab w:val="num" w:pos="1800"/>
        </w:tabs>
        <w:ind w:left="1800" w:hanging="360"/>
      </w:pPr>
      <w:rPr>
        <w:rFonts w:ascii="Symbol" w:hAnsi="Symbol" w:hint="default"/>
      </w:rPr>
    </w:lvl>
  </w:abstractNum>
  <w:abstractNum w:abstractNumId="2" w15:restartNumberingAfterBreak="0">
    <w:nsid w:val="FFFFFF83"/>
    <w:multiLevelType w:val="singleLevel"/>
    <w:tmpl w:val="B5E242AE"/>
    <w:lvl w:ilvl="0">
      <w:start w:val="1"/>
      <w:numFmt w:val="bullet"/>
      <w:lvlText w:val=""/>
      <w:lvlJc w:val="left"/>
      <w:pPr>
        <w:tabs>
          <w:tab w:val="num" w:pos="720"/>
        </w:tabs>
        <w:ind w:left="720" w:hanging="360"/>
      </w:pPr>
      <w:rPr>
        <w:rFonts w:ascii="Symbol" w:hAnsi="Symbol" w:hint="default"/>
      </w:rPr>
    </w:lvl>
  </w:abstractNum>
  <w:abstractNum w:abstractNumId="3" w15:restartNumberingAfterBreak="0">
    <w:nsid w:val="0B32359E"/>
    <w:multiLevelType w:val="hybridMultilevel"/>
    <w:tmpl w:val="D7C4F9D6"/>
    <w:lvl w:ilvl="0" w:tplc="0409000F">
      <w:start w:val="1"/>
      <w:numFmt w:val="decimal"/>
      <w:lvlText w:val="%1."/>
      <w:lvlJc w:val="left"/>
      <w:pPr>
        <w:ind w:left="720" w:hanging="360"/>
      </w:pPr>
    </w:lvl>
    <w:lvl w:ilvl="1" w:tplc="851E395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A97077"/>
    <w:multiLevelType w:val="hybridMultilevel"/>
    <w:tmpl w:val="6A56C37A"/>
    <w:lvl w:ilvl="0" w:tplc="25E8A3DA">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7527F5B"/>
    <w:multiLevelType w:val="hybridMultilevel"/>
    <w:tmpl w:val="5418960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E43456E"/>
    <w:multiLevelType w:val="hybridMultilevel"/>
    <w:tmpl w:val="9FE45C40"/>
    <w:lvl w:ilvl="0" w:tplc="27A8C5A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5EE5ACC"/>
    <w:multiLevelType w:val="hybridMultilevel"/>
    <w:tmpl w:val="DBE0A726"/>
    <w:lvl w:ilvl="0" w:tplc="6DEC78BC">
      <w:start w:val="1"/>
      <w:numFmt w:val="lowerLetter"/>
      <w:lvlText w:val="%1)"/>
      <w:lvlJc w:val="left"/>
      <w:pPr>
        <w:ind w:left="1080" w:hanging="360"/>
      </w:pPr>
      <w:rPr>
        <w:rFonts w:hint="default"/>
        <w:i w:val="0"/>
        <w:sz w:val="19"/>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78835B5"/>
    <w:multiLevelType w:val="hybridMultilevel"/>
    <w:tmpl w:val="CA7EB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6E00DA"/>
    <w:multiLevelType w:val="hybridMultilevel"/>
    <w:tmpl w:val="A11094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8"/>
  </w:num>
  <w:num w:numId="3">
    <w:abstractNumId w:val="0"/>
  </w:num>
  <w:num w:numId="4">
    <w:abstractNumId w:val="1"/>
  </w:num>
  <w:num w:numId="5">
    <w:abstractNumId w:val="2"/>
  </w:num>
  <w:num w:numId="6">
    <w:abstractNumId w:val="3"/>
  </w:num>
  <w:num w:numId="7">
    <w:abstractNumId w:val="5"/>
  </w:num>
  <w:num w:numId="8">
    <w:abstractNumId w:val="7"/>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9BB"/>
    <w:rsid w:val="00007286"/>
    <w:rsid w:val="00010472"/>
    <w:rsid w:val="000154E3"/>
    <w:rsid w:val="00016FD5"/>
    <w:rsid w:val="00026778"/>
    <w:rsid w:val="000340EB"/>
    <w:rsid w:val="000525D0"/>
    <w:rsid w:val="000611E9"/>
    <w:rsid w:val="00072A60"/>
    <w:rsid w:val="00075A93"/>
    <w:rsid w:val="00081A84"/>
    <w:rsid w:val="00092747"/>
    <w:rsid w:val="000B112B"/>
    <w:rsid w:val="000C492B"/>
    <w:rsid w:val="000C54C3"/>
    <w:rsid w:val="000D030A"/>
    <w:rsid w:val="000D6DA5"/>
    <w:rsid w:val="000E0E21"/>
    <w:rsid w:val="000E4912"/>
    <w:rsid w:val="000F26B5"/>
    <w:rsid w:val="000F2F57"/>
    <w:rsid w:val="000F65D3"/>
    <w:rsid w:val="000F67F8"/>
    <w:rsid w:val="000F77B7"/>
    <w:rsid w:val="00110B54"/>
    <w:rsid w:val="001200DF"/>
    <w:rsid w:val="00122D8B"/>
    <w:rsid w:val="00126FF6"/>
    <w:rsid w:val="00130D6F"/>
    <w:rsid w:val="00152E4C"/>
    <w:rsid w:val="001549F4"/>
    <w:rsid w:val="00155D5A"/>
    <w:rsid w:val="001800AC"/>
    <w:rsid w:val="00182884"/>
    <w:rsid w:val="00184D22"/>
    <w:rsid w:val="00193F4E"/>
    <w:rsid w:val="001A0A47"/>
    <w:rsid w:val="001A16E9"/>
    <w:rsid w:val="001A2F6E"/>
    <w:rsid w:val="001B5240"/>
    <w:rsid w:val="001B6015"/>
    <w:rsid w:val="001C0ADA"/>
    <w:rsid w:val="001C1B56"/>
    <w:rsid w:val="001C64E6"/>
    <w:rsid w:val="001D2D6F"/>
    <w:rsid w:val="001D6E86"/>
    <w:rsid w:val="001D750F"/>
    <w:rsid w:val="001E29A3"/>
    <w:rsid w:val="001E397C"/>
    <w:rsid w:val="001E3E0D"/>
    <w:rsid w:val="001F0172"/>
    <w:rsid w:val="001F4AAF"/>
    <w:rsid w:val="002005ED"/>
    <w:rsid w:val="00203169"/>
    <w:rsid w:val="00204C74"/>
    <w:rsid w:val="00206671"/>
    <w:rsid w:val="00207DF1"/>
    <w:rsid w:val="00210416"/>
    <w:rsid w:val="00211BA6"/>
    <w:rsid w:val="00216CB1"/>
    <w:rsid w:val="00217421"/>
    <w:rsid w:val="002207C9"/>
    <w:rsid w:val="00226B5F"/>
    <w:rsid w:val="002278CA"/>
    <w:rsid w:val="00230C5E"/>
    <w:rsid w:val="00235E45"/>
    <w:rsid w:val="002473F0"/>
    <w:rsid w:val="00265409"/>
    <w:rsid w:val="002656CD"/>
    <w:rsid w:val="00273BC2"/>
    <w:rsid w:val="00274728"/>
    <w:rsid w:val="002834A1"/>
    <w:rsid w:val="00291305"/>
    <w:rsid w:val="00291336"/>
    <w:rsid w:val="0029134A"/>
    <w:rsid w:val="00295B0B"/>
    <w:rsid w:val="00296158"/>
    <w:rsid w:val="002B6579"/>
    <w:rsid w:val="002C73FE"/>
    <w:rsid w:val="002D596D"/>
    <w:rsid w:val="002E7BCA"/>
    <w:rsid w:val="002F0625"/>
    <w:rsid w:val="003073B3"/>
    <w:rsid w:val="00322661"/>
    <w:rsid w:val="0032531B"/>
    <w:rsid w:val="00330374"/>
    <w:rsid w:val="00331FDB"/>
    <w:rsid w:val="00354D66"/>
    <w:rsid w:val="00355A1C"/>
    <w:rsid w:val="0035719E"/>
    <w:rsid w:val="0035770D"/>
    <w:rsid w:val="0036177B"/>
    <w:rsid w:val="003706E7"/>
    <w:rsid w:val="003849C1"/>
    <w:rsid w:val="00384A0D"/>
    <w:rsid w:val="00394867"/>
    <w:rsid w:val="003A527F"/>
    <w:rsid w:val="003B33B8"/>
    <w:rsid w:val="003D581F"/>
    <w:rsid w:val="003E5B3A"/>
    <w:rsid w:val="003E5B74"/>
    <w:rsid w:val="003F2F84"/>
    <w:rsid w:val="003F3E8B"/>
    <w:rsid w:val="003F459C"/>
    <w:rsid w:val="003F58DF"/>
    <w:rsid w:val="0040666C"/>
    <w:rsid w:val="0041247F"/>
    <w:rsid w:val="00417E00"/>
    <w:rsid w:val="00420661"/>
    <w:rsid w:val="00421195"/>
    <w:rsid w:val="00430A15"/>
    <w:rsid w:val="004323C2"/>
    <w:rsid w:val="00434997"/>
    <w:rsid w:val="00437EB7"/>
    <w:rsid w:val="00440FDD"/>
    <w:rsid w:val="00451A78"/>
    <w:rsid w:val="0047099C"/>
    <w:rsid w:val="004905EA"/>
    <w:rsid w:val="00496FB3"/>
    <w:rsid w:val="004A6D8C"/>
    <w:rsid w:val="004B3EA8"/>
    <w:rsid w:val="004B43C0"/>
    <w:rsid w:val="004B5A7B"/>
    <w:rsid w:val="004C040A"/>
    <w:rsid w:val="004D52BF"/>
    <w:rsid w:val="004D5450"/>
    <w:rsid w:val="004F1B43"/>
    <w:rsid w:val="0050207B"/>
    <w:rsid w:val="00503C42"/>
    <w:rsid w:val="005208CE"/>
    <w:rsid w:val="00531184"/>
    <w:rsid w:val="0053663B"/>
    <w:rsid w:val="0053745F"/>
    <w:rsid w:val="00537E28"/>
    <w:rsid w:val="00540753"/>
    <w:rsid w:val="005463E7"/>
    <w:rsid w:val="00547F34"/>
    <w:rsid w:val="005539F6"/>
    <w:rsid w:val="0055697A"/>
    <w:rsid w:val="00560A77"/>
    <w:rsid w:val="00562A87"/>
    <w:rsid w:val="00570767"/>
    <w:rsid w:val="005916AC"/>
    <w:rsid w:val="00591E70"/>
    <w:rsid w:val="005921D0"/>
    <w:rsid w:val="00593180"/>
    <w:rsid w:val="005A78B5"/>
    <w:rsid w:val="005B5C8F"/>
    <w:rsid w:val="005C1297"/>
    <w:rsid w:val="005C5A7C"/>
    <w:rsid w:val="005E1D7B"/>
    <w:rsid w:val="005E4846"/>
    <w:rsid w:val="005E57ED"/>
    <w:rsid w:val="005F29E7"/>
    <w:rsid w:val="005F7A6E"/>
    <w:rsid w:val="00612971"/>
    <w:rsid w:val="00622B39"/>
    <w:rsid w:val="006232B2"/>
    <w:rsid w:val="0062499D"/>
    <w:rsid w:val="00630180"/>
    <w:rsid w:val="0063301D"/>
    <w:rsid w:val="00635887"/>
    <w:rsid w:val="00635FED"/>
    <w:rsid w:val="0064123C"/>
    <w:rsid w:val="006434BA"/>
    <w:rsid w:val="00647DE7"/>
    <w:rsid w:val="00650D5F"/>
    <w:rsid w:val="00651D13"/>
    <w:rsid w:val="0065490C"/>
    <w:rsid w:val="0066032A"/>
    <w:rsid w:val="00660E0A"/>
    <w:rsid w:val="006622B6"/>
    <w:rsid w:val="00665535"/>
    <w:rsid w:val="00681E18"/>
    <w:rsid w:val="006833B6"/>
    <w:rsid w:val="006852D0"/>
    <w:rsid w:val="006934BD"/>
    <w:rsid w:val="006A07AD"/>
    <w:rsid w:val="006A710A"/>
    <w:rsid w:val="006B783A"/>
    <w:rsid w:val="006C2F6C"/>
    <w:rsid w:val="006D38D2"/>
    <w:rsid w:val="006E3040"/>
    <w:rsid w:val="006E4614"/>
    <w:rsid w:val="006F176F"/>
    <w:rsid w:val="006F1C5C"/>
    <w:rsid w:val="00706EC3"/>
    <w:rsid w:val="00711A1B"/>
    <w:rsid w:val="007145A4"/>
    <w:rsid w:val="007232BC"/>
    <w:rsid w:val="007236BD"/>
    <w:rsid w:val="007344E9"/>
    <w:rsid w:val="007435DE"/>
    <w:rsid w:val="007554C1"/>
    <w:rsid w:val="00771DE8"/>
    <w:rsid w:val="00781638"/>
    <w:rsid w:val="00783D19"/>
    <w:rsid w:val="00784FD6"/>
    <w:rsid w:val="0078709B"/>
    <w:rsid w:val="0079443A"/>
    <w:rsid w:val="00794550"/>
    <w:rsid w:val="007B3395"/>
    <w:rsid w:val="007B4645"/>
    <w:rsid w:val="007C2B7E"/>
    <w:rsid w:val="007D16B7"/>
    <w:rsid w:val="007E567F"/>
    <w:rsid w:val="007F3A82"/>
    <w:rsid w:val="007F5399"/>
    <w:rsid w:val="007F6399"/>
    <w:rsid w:val="007F682B"/>
    <w:rsid w:val="00801CE3"/>
    <w:rsid w:val="008060E6"/>
    <w:rsid w:val="00815239"/>
    <w:rsid w:val="00815E33"/>
    <w:rsid w:val="008200CB"/>
    <w:rsid w:val="008207DA"/>
    <w:rsid w:val="00826140"/>
    <w:rsid w:val="00827FBE"/>
    <w:rsid w:val="00835B18"/>
    <w:rsid w:val="00842049"/>
    <w:rsid w:val="00843538"/>
    <w:rsid w:val="008457E3"/>
    <w:rsid w:val="00854456"/>
    <w:rsid w:val="00856918"/>
    <w:rsid w:val="008574F3"/>
    <w:rsid w:val="00865824"/>
    <w:rsid w:val="0087554A"/>
    <w:rsid w:val="00882C0A"/>
    <w:rsid w:val="0088738F"/>
    <w:rsid w:val="008909EF"/>
    <w:rsid w:val="0089175F"/>
    <w:rsid w:val="00892D26"/>
    <w:rsid w:val="008A34C2"/>
    <w:rsid w:val="008A6B36"/>
    <w:rsid w:val="008B0891"/>
    <w:rsid w:val="008B6027"/>
    <w:rsid w:val="008B6FFC"/>
    <w:rsid w:val="008B77A3"/>
    <w:rsid w:val="008B7AAD"/>
    <w:rsid w:val="008C228B"/>
    <w:rsid w:val="008C4DC5"/>
    <w:rsid w:val="008D0545"/>
    <w:rsid w:val="008D522E"/>
    <w:rsid w:val="008E5148"/>
    <w:rsid w:val="00901884"/>
    <w:rsid w:val="0090202A"/>
    <w:rsid w:val="0090274D"/>
    <w:rsid w:val="00904848"/>
    <w:rsid w:val="00906EB6"/>
    <w:rsid w:val="00920CA2"/>
    <w:rsid w:val="00940C25"/>
    <w:rsid w:val="00944471"/>
    <w:rsid w:val="009513CA"/>
    <w:rsid w:val="0095289D"/>
    <w:rsid w:val="00956D49"/>
    <w:rsid w:val="009601B9"/>
    <w:rsid w:val="009631B2"/>
    <w:rsid w:val="0097246C"/>
    <w:rsid w:val="0097544B"/>
    <w:rsid w:val="00976709"/>
    <w:rsid w:val="00976ABC"/>
    <w:rsid w:val="00976D7D"/>
    <w:rsid w:val="00980859"/>
    <w:rsid w:val="00980BC4"/>
    <w:rsid w:val="00981EA6"/>
    <w:rsid w:val="00990181"/>
    <w:rsid w:val="009931F3"/>
    <w:rsid w:val="009A0D7C"/>
    <w:rsid w:val="009A44BC"/>
    <w:rsid w:val="009B241D"/>
    <w:rsid w:val="009B4DBE"/>
    <w:rsid w:val="009C7543"/>
    <w:rsid w:val="009D6E07"/>
    <w:rsid w:val="009D6EAC"/>
    <w:rsid w:val="009E0F71"/>
    <w:rsid w:val="009E2073"/>
    <w:rsid w:val="009E4309"/>
    <w:rsid w:val="009E7844"/>
    <w:rsid w:val="009F2182"/>
    <w:rsid w:val="009F6496"/>
    <w:rsid w:val="00A05F47"/>
    <w:rsid w:val="00A069F6"/>
    <w:rsid w:val="00A06DC9"/>
    <w:rsid w:val="00A3741F"/>
    <w:rsid w:val="00A41784"/>
    <w:rsid w:val="00A42D28"/>
    <w:rsid w:val="00A42F01"/>
    <w:rsid w:val="00A433F7"/>
    <w:rsid w:val="00A44F95"/>
    <w:rsid w:val="00A53C58"/>
    <w:rsid w:val="00A65190"/>
    <w:rsid w:val="00A75179"/>
    <w:rsid w:val="00A80DB5"/>
    <w:rsid w:val="00A82B2D"/>
    <w:rsid w:val="00A92285"/>
    <w:rsid w:val="00A9312A"/>
    <w:rsid w:val="00A93900"/>
    <w:rsid w:val="00AA375F"/>
    <w:rsid w:val="00AA441B"/>
    <w:rsid w:val="00AC0CC9"/>
    <w:rsid w:val="00AD3A25"/>
    <w:rsid w:val="00AE2576"/>
    <w:rsid w:val="00AE5B46"/>
    <w:rsid w:val="00AF1C0E"/>
    <w:rsid w:val="00B035DA"/>
    <w:rsid w:val="00B0423E"/>
    <w:rsid w:val="00B070AE"/>
    <w:rsid w:val="00B10A95"/>
    <w:rsid w:val="00B13110"/>
    <w:rsid w:val="00B13507"/>
    <w:rsid w:val="00B13FF6"/>
    <w:rsid w:val="00B157DA"/>
    <w:rsid w:val="00B15F56"/>
    <w:rsid w:val="00B21932"/>
    <w:rsid w:val="00B40392"/>
    <w:rsid w:val="00B47920"/>
    <w:rsid w:val="00B54034"/>
    <w:rsid w:val="00B66AEA"/>
    <w:rsid w:val="00B67964"/>
    <w:rsid w:val="00B67FB6"/>
    <w:rsid w:val="00B73EBB"/>
    <w:rsid w:val="00B77831"/>
    <w:rsid w:val="00B77ADB"/>
    <w:rsid w:val="00B85E50"/>
    <w:rsid w:val="00B9459F"/>
    <w:rsid w:val="00BA782E"/>
    <w:rsid w:val="00BB0393"/>
    <w:rsid w:val="00BB1C84"/>
    <w:rsid w:val="00BC2DB9"/>
    <w:rsid w:val="00BD01F4"/>
    <w:rsid w:val="00BE101F"/>
    <w:rsid w:val="00BE61D1"/>
    <w:rsid w:val="00BE62D6"/>
    <w:rsid w:val="00BF3E20"/>
    <w:rsid w:val="00C0675F"/>
    <w:rsid w:val="00C12A74"/>
    <w:rsid w:val="00C21B96"/>
    <w:rsid w:val="00C258CF"/>
    <w:rsid w:val="00C26227"/>
    <w:rsid w:val="00C2760D"/>
    <w:rsid w:val="00C36770"/>
    <w:rsid w:val="00C40022"/>
    <w:rsid w:val="00C410DF"/>
    <w:rsid w:val="00C41971"/>
    <w:rsid w:val="00C51AA9"/>
    <w:rsid w:val="00C568EA"/>
    <w:rsid w:val="00C66E94"/>
    <w:rsid w:val="00C67299"/>
    <w:rsid w:val="00C74BD3"/>
    <w:rsid w:val="00C77AF3"/>
    <w:rsid w:val="00C83F53"/>
    <w:rsid w:val="00C8403F"/>
    <w:rsid w:val="00CA2299"/>
    <w:rsid w:val="00CA4BD3"/>
    <w:rsid w:val="00CB759C"/>
    <w:rsid w:val="00CC1D85"/>
    <w:rsid w:val="00CC60CA"/>
    <w:rsid w:val="00CD5FD4"/>
    <w:rsid w:val="00CD64DB"/>
    <w:rsid w:val="00CE405D"/>
    <w:rsid w:val="00CF7314"/>
    <w:rsid w:val="00D07971"/>
    <w:rsid w:val="00D17F91"/>
    <w:rsid w:val="00D211ED"/>
    <w:rsid w:val="00D25397"/>
    <w:rsid w:val="00D321B8"/>
    <w:rsid w:val="00D33193"/>
    <w:rsid w:val="00D3494A"/>
    <w:rsid w:val="00D36D4A"/>
    <w:rsid w:val="00D41FD6"/>
    <w:rsid w:val="00D43295"/>
    <w:rsid w:val="00D46A4B"/>
    <w:rsid w:val="00D65018"/>
    <w:rsid w:val="00D6559B"/>
    <w:rsid w:val="00D663EF"/>
    <w:rsid w:val="00D706A1"/>
    <w:rsid w:val="00D70AEF"/>
    <w:rsid w:val="00D752CC"/>
    <w:rsid w:val="00D772CC"/>
    <w:rsid w:val="00D77483"/>
    <w:rsid w:val="00D819BB"/>
    <w:rsid w:val="00D81EB3"/>
    <w:rsid w:val="00D8544C"/>
    <w:rsid w:val="00D856FF"/>
    <w:rsid w:val="00D94E14"/>
    <w:rsid w:val="00D97945"/>
    <w:rsid w:val="00DB5781"/>
    <w:rsid w:val="00DC613B"/>
    <w:rsid w:val="00DD2CAE"/>
    <w:rsid w:val="00DD4839"/>
    <w:rsid w:val="00DD50D8"/>
    <w:rsid w:val="00DE01AF"/>
    <w:rsid w:val="00DF5D05"/>
    <w:rsid w:val="00DF6678"/>
    <w:rsid w:val="00E04DC8"/>
    <w:rsid w:val="00E13D94"/>
    <w:rsid w:val="00E16031"/>
    <w:rsid w:val="00E3185F"/>
    <w:rsid w:val="00E31899"/>
    <w:rsid w:val="00E36E43"/>
    <w:rsid w:val="00E42922"/>
    <w:rsid w:val="00E430DD"/>
    <w:rsid w:val="00E43594"/>
    <w:rsid w:val="00E527F1"/>
    <w:rsid w:val="00E55292"/>
    <w:rsid w:val="00E566B3"/>
    <w:rsid w:val="00E60FA2"/>
    <w:rsid w:val="00E7214E"/>
    <w:rsid w:val="00E72934"/>
    <w:rsid w:val="00E741FB"/>
    <w:rsid w:val="00E8164D"/>
    <w:rsid w:val="00E8384A"/>
    <w:rsid w:val="00E84610"/>
    <w:rsid w:val="00E86218"/>
    <w:rsid w:val="00E917B0"/>
    <w:rsid w:val="00E97EE9"/>
    <w:rsid w:val="00EA1897"/>
    <w:rsid w:val="00EA4CB7"/>
    <w:rsid w:val="00EB3366"/>
    <w:rsid w:val="00EB5BE4"/>
    <w:rsid w:val="00EB610A"/>
    <w:rsid w:val="00EB6A7C"/>
    <w:rsid w:val="00EC288A"/>
    <w:rsid w:val="00EE7A81"/>
    <w:rsid w:val="00EF1E34"/>
    <w:rsid w:val="00EF5E5E"/>
    <w:rsid w:val="00F306FE"/>
    <w:rsid w:val="00F43900"/>
    <w:rsid w:val="00F44A38"/>
    <w:rsid w:val="00F4693A"/>
    <w:rsid w:val="00F60E4C"/>
    <w:rsid w:val="00F65982"/>
    <w:rsid w:val="00F67E5C"/>
    <w:rsid w:val="00F72C43"/>
    <w:rsid w:val="00F7460F"/>
    <w:rsid w:val="00F816E2"/>
    <w:rsid w:val="00F87270"/>
    <w:rsid w:val="00F87FB9"/>
    <w:rsid w:val="00F918E6"/>
    <w:rsid w:val="00F96513"/>
    <w:rsid w:val="00FA7BB5"/>
    <w:rsid w:val="00FB3534"/>
    <w:rsid w:val="00FB523B"/>
    <w:rsid w:val="00FB5CB8"/>
    <w:rsid w:val="00FB6764"/>
    <w:rsid w:val="00FB75EA"/>
    <w:rsid w:val="00FC27EB"/>
    <w:rsid w:val="00FC44D5"/>
    <w:rsid w:val="00FE60E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DE758B2"/>
  <w15:docId w15:val="{ED950FE6-175E-404A-82D8-9A8A40FE0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5">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62BE1"/>
    <w:rPr>
      <w:rFonts w:ascii="Tahoma" w:hAnsi="Tahom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C568EA"/>
    <w:rPr>
      <w:rFonts w:ascii="Lucida Grande" w:hAnsi="Lucida Grande"/>
      <w:sz w:val="18"/>
      <w:szCs w:val="18"/>
    </w:rPr>
  </w:style>
  <w:style w:type="character" w:customStyle="1" w:styleId="BalloonTextChar">
    <w:name w:val="Balloon Text Char"/>
    <w:basedOn w:val="DefaultParagraphFont"/>
    <w:uiPriority w:val="99"/>
    <w:semiHidden/>
    <w:rsid w:val="008C4C40"/>
    <w:rPr>
      <w:rFonts w:ascii="Lucida Grande" w:hAnsi="Lucida Grande"/>
      <w:sz w:val="18"/>
      <w:szCs w:val="18"/>
    </w:rPr>
  </w:style>
  <w:style w:type="character" w:customStyle="1" w:styleId="BalloonTextChar0">
    <w:name w:val="Balloon Text Char"/>
    <w:basedOn w:val="DefaultParagraphFont"/>
    <w:uiPriority w:val="99"/>
    <w:semiHidden/>
    <w:rsid w:val="003308B6"/>
    <w:rPr>
      <w:rFonts w:ascii="Lucida Grande" w:hAnsi="Lucida Grande"/>
      <w:sz w:val="18"/>
      <w:szCs w:val="18"/>
    </w:rPr>
  </w:style>
  <w:style w:type="character" w:customStyle="1" w:styleId="BalloonTextChar2">
    <w:name w:val="Balloon Text Char"/>
    <w:basedOn w:val="DefaultParagraphFont"/>
    <w:uiPriority w:val="99"/>
    <w:semiHidden/>
    <w:rsid w:val="003308B6"/>
    <w:rPr>
      <w:rFonts w:ascii="Lucida Grande" w:hAnsi="Lucida Grande"/>
      <w:sz w:val="18"/>
      <w:szCs w:val="18"/>
    </w:rPr>
  </w:style>
  <w:style w:type="character" w:customStyle="1" w:styleId="BalloonTextChar3">
    <w:name w:val="Balloon Text Char"/>
    <w:basedOn w:val="DefaultParagraphFont"/>
    <w:uiPriority w:val="99"/>
    <w:semiHidden/>
    <w:rsid w:val="00486EED"/>
    <w:rPr>
      <w:rFonts w:ascii="Lucida Grande" w:hAnsi="Lucida Grande"/>
      <w:sz w:val="18"/>
      <w:szCs w:val="18"/>
    </w:rPr>
  </w:style>
  <w:style w:type="character" w:customStyle="1" w:styleId="BalloonTextChar4">
    <w:name w:val="Balloon Text Char"/>
    <w:basedOn w:val="DefaultParagraphFont"/>
    <w:uiPriority w:val="99"/>
    <w:semiHidden/>
    <w:rsid w:val="00FD0D58"/>
    <w:rPr>
      <w:rFonts w:ascii="Lucida Grande" w:hAnsi="Lucida Grande"/>
      <w:sz w:val="18"/>
      <w:szCs w:val="18"/>
    </w:rPr>
  </w:style>
  <w:style w:type="character" w:customStyle="1" w:styleId="BalloonTextChar5">
    <w:name w:val="Balloon Text Char"/>
    <w:basedOn w:val="DefaultParagraphFont"/>
    <w:uiPriority w:val="99"/>
    <w:semiHidden/>
    <w:rsid w:val="007C2892"/>
    <w:rPr>
      <w:rFonts w:ascii="Lucida Grande" w:hAnsi="Lucida Grande"/>
      <w:sz w:val="18"/>
      <w:szCs w:val="18"/>
    </w:rPr>
  </w:style>
  <w:style w:type="character" w:customStyle="1" w:styleId="BalloonTextChar6">
    <w:name w:val="Balloon Text Char"/>
    <w:basedOn w:val="DefaultParagraphFont"/>
    <w:uiPriority w:val="99"/>
    <w:semiHidden/>
    <w:rsid w:val="007C2892"/>
    <w:rPr>
      <w:rFonts w:ascii="Lucida Grande" w:hAnsi="Lucida Grande"/>
      <w:sz w:val="18"/>
      <w:szCs w:val="18"/>
    </w:rPr>
  </w:style>
  <w:style w:type="character" w:customStyle="1" w:styleId="BalloonTextChar7">
    <w:name w:val="Balloon Text Char"/>
    <w:basedOn w:val="DefaultParagraphFont"/>
    <w:uiPriority w:val="99"/>
    <w:semiHidden/>
    <w:rsid w:val="00FD0D58"/>
    <w:rPr>
      <w:rFonts w:ascii="Lucida Grande" w:hAnsi="Lucida Grande"/>
      <w:sz w:val="18"/>
      <w:szCs w:val="18"/>
    </w:rPr>
  </w:style>
  <w:style w:type="character" w:customStyle="1" w:styleId="BalloonTextChar8">
    <w:name w:val="Balloon Text Char"/>
    <w:basedOn w:val="DefaultParagraphFont"/>
    <w:uiPriority w:val="99"/>
    <w:semiHidden/>
    <w:rsid w:val="00C2451F"/>
    <w:rPr>
      <w:rFonts w:ascii="Lucida Grande" w:hAnsi="Lucida Grande"/>
      <w:sz w:val="18"/>
      <w:szCs w:val="18"/>
    </w:rPr>
  </w:style>
  <w:style w:type="character" w:customStyle="1" w:styleId="BalloonTextChar9">
    <w:name w:val="Balloon Text Char"/>
    <w:basedOn w:val="DefaultParagraphFont"/>
    <w:uiPriority w:val="99"/>
    <w:semiHidden/>
    <w:rsid w:val="00FA60A7"/>
    <w:rPr>
      <w:rFonts w:ascii="Lucida Grande" w:hAnsi="Lucida Grande"/>
      <w:sz w:val="18"/>
      <w:szCs w:val="18"/>
    </w:rPr>
  </w:style>
  <w:style w:type="character" w:customStyle="1" w:styleId="BalloonTextChara">
    <w:name w:val="Balloon Text Char"/>
    <w:basedOn w:val="DefaultParagraphFont"/>
    <w:uiPriority w:val="99"/>
    <w:semiHidden/>
    <w:rsid w:val="00FA60A7"/>
    <w:rPr>
      <w:rFonts w:ascii="Lucida Grande" w:hAnsi="Lucida Grande"/>
      <w:sz w:val="18"/>
      <w:szCs w:val="18"/>
    </w:rPr>
  </w:style>
  <w:style w:type="character" w:customStyle="1" w:styleId="BalloonTextCharb">
    <w:name w:val="Balloon Text Char"/>
    <w:basedOn w:val="DefaultParagraphFont"/>
    <w:uiPriority w:val="99"/>
    <w:semiHidden/>
    <w:rsid w:val="00F02410"/>
    <w:rPr>
      <w:rFonts w:ascii="Lucida Grande" w:hAnsi="Lucida Grande"/>
      <w:sz w:val="18"/>
      <w:szCs w:val="18"/>
    </w:rPr>
  </w:style>
  <w:style w:type="character" w:customStyle="1" w:styleId="BalloonTextCharc">
    <w:name w:val="Balloon Text Char"/>
    <w:basedOn w:val="DefaultParagraphFont"/>
    <w:uiPriority w:val="99"/>
    <w:semiHidden/>
    <w:rsid w:val="00743B4F"/>
    <w:rPr>
      <w:rFonts w:ascii="Lucida Grande" w:hAnsi="Lucida Grande"/>
      <w:sz w:val="18"/>
      <w:szCs w:val="18"/>
    </w:rPr>
  </w:style>
  <w:style w:type="character" w:customStyle="1" w:styleId="BalloonTextChard">
    <w:name w:val="Balloon Text Char"/>
    <w:basedOn w:val="DefaultParagraphFont"/>
    <w:uiPriority w:val="99"/>
    <w:semiHidden/>
    <w:rsid w:val="00743B4F"/>
    <w:rPr>
      <w:rFonts w:ascii="Lucida Grande" w:hAnsi="Lucida Grande"/>
      <w:sz w:val="18"/>
      <w:szCs w:val="18"/>
    </w:rPr>
  </w:style>
  <w:style w:type="character" w:styleId="CommentReference">
    <w:name w:val="annotation reference"/>
    <w:basedOn w:val="DefaultParagraphFont"/>
    <w:uiPriority w:val="99"/>
    <w:semiHidden/>
    <w:unhideWhenUsed/>
    <w:rsid w:val="00C568EA"/>
    <w:rPr>
      <w:sz w:val="18"/>
      <w:szCs w:val="18"/>
    </w:rPr>
  </w:style>
  <w:style w:type="paragraph" w:styleId="CommentText">
    <w:name w:val="annotation text"/>
    <w:basedOn w:val="Normal"/>
    <w:link w:val="CommentTextChar"/>
    <w:uiPriority w:val="99"/>
    <w:semiHidden/>
    <w:unhideWhenUsed/>
    <w:rsid w:val="00C568EA"/>
    <w:rPr>
      <w:sz w:val="24"/>
    </w:rPr>
  </w:style>
  <w:style w:type="character" w:customStyle="1" w:styleId="CommentTextChar">
    <w:name w:val="Comment Text Char"/>
    <w:basedOn w:val="DefaultParagraphFont"/>
    <w:link w:val="CommentText"/>
    <w:uiPriority w:val="99"/>
    <w:semiHidden/>
    <w:rsid w:val="00C568EA"/>
    <w:rPr>
      <w:rFonts w:ascii="Tahoma" w:hAnsi="Tahoma"/>
    </w:rPr>
  </w:style>
  <w:style w:type="paragraph" w:styleId="CommentSubject">
    <w:name w:val="annotation subject"/>
    <w:basedOn w:val="CommentText"/>
    <w:next w:val="CommentText"/>
    <w:link w:val="CommentSubjectChar"/>
    <w:uiPriority w:val="99"/>
    <w:semiHidden/>
    <w:unhideWhenUsed/>
    <w:rsid w:val="00C568EA"/>
    <w:rPr>
      <w:b/>
      <w:bCs/>
      <w:sz w:val="20"/>
      <w:szCs w:val="20"/>
    </w:rPr>
  </w:style>
  <w:style w:type="character" w:customStyle="1" w:styleId="CommentSubjectChar">
    <w:name w:val="Comment Subject Char"/>
    <w:basedOn w:val="CommentTextChar"/>
    <w:link w:val="CommentSubject"/>
    <w:uiPriority w:val="99"/>
    <w:semiHidden/>
    <w:rsid w:val="00C568EA"/>
    <w:rPr>
      <w:rFonts w:ascii="Tahoma" w:hAnsi="Tahoma"/>
      <w:b/>
      <w:bCs/>
      <w:sz w:val="20"/>
      <w:szCs w:val="20"/>
    </w:rPr>
  </w:style>
  <w:style w:type="character" w:customStyle="1" w:styleId="BalloonTextChar1">
    <w:name w:val="Balloon Text Char1"/>
    <w:basedOn w:val="DefaultParagraphFont"/>
    <w:link w:val="BalloonText"/>
    <w:uiPriority w:val="99"/>
    <w:semiHidden/>
    <w:rsid w:val="00C568EA"/>
    <w:rPr>
      <w:rFonts w:ascii="Lucida Grande" w:hAnsi="Lucida Grande"/>
      <w:sz w:val="18"/>
      <w:szCs w:val="18"/>
    </w:rPr>
  </w:style>
  <w:style w:type="paragraph" w:styleId="FootnoteText">
    <w:name w:val="footnote text"/>
    <w:basedOn w:val="Normal"/>
    <w:link w:val="FootnoteTextChar"/>
    <w:uiPriority w:val="99"/>
    <w:semiHidden/>
    <w:unhideWhenUsed/>
    <w:rsid w:val="00203169"/>
    <w:rPr>
      <w:sz w:val="24"/>
    </w:rPr>
  </w:style>
  <w:style w:type="character" w:customStyle="1" w:styleId="FootnoteTextChar">
    <w:name w:val="Footnote Text Char"/>
    <w:basedOn w:val="DefaultParagraphFont"/>
    <w:link w:val="FootnoteText"/>
    <w:uiPriority w:val="99"/>
    <w:semiHidden/>
    <w:rsid w:val="00203169"/>
    <w:rPr>
      <w:rFonts w:ascii="Tahoma" w:hAnsi="Tahoma"/>
    </w:rPr>
  </w:style>
  <w:style w:type="character" w:styleId="FootnoteReference">
    <w:name w:val="footnote reference"/>
    <w:basedOn w:val="DefaultParagraphFont"/>
    <w:uiPriority w:val="99"/>
    <w:semiHidden/>
    <w:unhideWhenUsed/>
    <w:rsid w:val="00203169"/>
    <w:rPr>
      <w:vertAlign w:val="superscript"/>
    </w:rPr>
  </w:style>
  <w:style w:type="paragraph" w:styleId="ListParagraph">
    <w:name w:val="List Paragraph"/>
    <w:basedOn w:val="Normal"/>
    <w:uiPriority w:val="34"/>
    <w:qFormat/>
    <w:rsid w:val="009F6496"/>
    <w:pPr>
      <w:ind w:left="720"/>
      <w:contextualSpacing/>
    </w:pPr>
  </w:style>
  <w:style w:type="table" w:styleId="TableGrid">
    <w:name w:val="Table Grid"/>
    <w:basedOn w:val="TableNormal"/>
    <w:uiPriority w:val="59"/>
    <w:rsid w:val="00A53C5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rsid w:val="00D25397"/>
    <w:pPr>
      <w:tabs>
        <w:tab w:val="center" w:pos="4320"/>
        <w:tab w:val="right" w:pos="8640"/>
      </w:tabs>
    </w:pPr>
  </w:style>
  <w:style w:type="character" w:customStyle="1" w:styleId="HeaderChar">
    <w:name w:val="Header Char"/>
    <w:basedOn w:val="DefaultParagraphFont"/>
    <w:link w:val="Header"/>
    <w:uiPriority w:val="99"/>
    <w:rsid w:val="00D25397"/>
    <w:rPr>
      <w:rFonts w:ascii="Tahoma" w:hAnsi="Tahoma"/>
      <w:sz w:val="22"/>
    </w:rPr>
  </w:style>
  <w:style w:type="paragraph" w:styleId="Footer">
    <w:name w:val="footer"/>
    <w:basedOn w:val="Normal"/>
    <w:link w:val="FooterChar"/>
    <w:uiPriority w:val="99"/>
    <w:rsid w:val="00D25397"/>
    <w:pPr>
      <w:tabs>
        <w:tab w:val="center" w:pos="4320"/>
        <w:tab w:val="right" w:pos="8640"/>
      </w:tabs>
    </w:pPr>
  </w:style>
  <w:style w:type="character" w:customStyle="1" w:styleId="FooterChar">
    <w:name w:val="Footer Char"/>
    <w:basedOn w:val="DefaultParagraphFont"/>
    <w:link w:val="Footer"/>
    <w:uiPriority w:val="99"/>
    <w:rsid w:val="00D25397"/>
    <w:rPr>
      <w:rFonts w:ascii="Tahoma" w:hAnsi="Tahoma"/>
      <w:sz w:val="22"/>
    </w:rPr>
  </w:style>
  <w:style w:type="character" w:styleId="PageNumber">
    <w:name w:val="page number"/>
    <w:basedOn w:val="DefaultParagraphFont"/>
    <w:semiHidden/>
    <w:unhideWhenUsed/>
    <w:rsid w:val="005C5A7C"/>
  </w:style>
  <w:style w:type="character" w:styleId="PlaceholderText">
    <w:name w:val="Placeholder Text"/>
    <w:basedOn w:val="DefaultParagraphFont"/>
    <w:semiHidden/>
    <w:rsid w:val="00C4197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CC63FA-C3B7-DC49-9EBA-6C64D7C3F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321</Words>
  <Characters>1831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Michigan</Company>
  <LinksUpToDate>false</LinksUpToDate>
  <CharactersWithSpaces>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Hyman Bass</dc:creator>
  <cp:keywords/>
  <cp:lastModifiedBy>Tim Boerst</cp:lastModifiedBy>
  <cp:revision>6</cp:revision>
  <cp:lastPrinted>2011-06-07T16:03:00Z</cp:lastPrinted>
  <dcterms:created xsi:type="dcterms:W3CDTF">2018-07-05T21:51:00Z</dcterms:created>
  <dcterms:modified xsi:type="dcterms:W3CDTF">2018-07-10T20:15:00Z</dcterms:modified>
</cp:coreProperties>
</file>