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65F39" w14:textId="04E5DA43" w:rsidR="00D819BB" w:rsidRDefault="000B112B" w:rsidP="00AF7C1C">
      <w:pPr>
        <w:spacing w:before="120" w:after="120"/>
        <w:jc w:val="center"/>
        <w:outlineLvl w:val="0"/>
        <w:rPr>
          <w:b/>
          <w:sz w:val="28"/>
          <w:szCs w:val="28"/>
        </w:rPr>
      </w:pPr>
      <w:r>
        <w:rPr>
          <w:b/>
          <w:sz w:val="28"/>
          <w:szCs w:val="28"/>
        </w:rPr>
        <w:t>Classroom Connection Activity</w:t>
      </w:r>
    </w:p>
    <w:p w14:paraId="3B84EC05" w14:textId="77777777" w:rsidR="002C73FE" w:rsidRPr="002C73FE" w:rsidRDefault="002C73FE" w:rsidP="00AF7C1C">
      <w:pPr>
        <w:spacing w:before="120" w:after="120"/>
        <w:jc w:val="center"/>
        <w:rPr>
          <w:sz w:val="20"/>
          <w:szCs w:val="20"/>
        </w:rPr>
      </w:pPr>
    </w:p>
    <w:p w14:paraId="4373C91E" w14:textId="77777777" w:rsidR="005E6CC4" w:rsidRPr="005E6CC4" w:rsidRDefault="005E6CC4" w:rsidP="00AF7C1C">
      <w:pPr>
        <w:widowControl w:val="0"/>
        <w:autoSpaceDE w:val="0"/>
        <w:autoSpaceDN w:val="0"/>
        <w:adjustRightInd w:val="0"/>
        <w:spacing w:before="120" w:after="120"/>
        <w:rPr>
          <w:rFonts w:cs="Tahoma"/>
          <w:sz w:val="20"/>
          <w:szCs w:val="20"/>
        </w:rPr>
      </w:pPr>
      <w:r w:rsidRPr="005E6CC4">
        <w:rPr>
          <w:rFonts w:cs="Tahoma"/>
          <w:sz w:val="20"/>
          <w:szCs w:val="20"/>
        </w:rPr>
        <w:t xml:space="preserve">Please engage in the following activities and bring the indicated responses or materials to our next session. Feel free to engage with colleagues in these activities; however, it will be helpful for each participant to </w:t>
      </w:r>
      <w:r w:rsidRPr="005E6CC4">
        <w:rPr>
          <w:rFonts w:cs="Tahoma"/>
          <w:color w:val="FF0000"/>
          <w:sz w:val="20"/>
          <w:szCs w:val="20"/>
        </w:rPr>
        <w:t>(bring or upload)</w:t>
      </w:r>
      <w:r w:rsidRPr="005E6CC4">
        <w:rPr>
          <w:rFonts w:cs="Tahoma"/>
          <w:sz w:val="20"/>
          <w:szCs w:val="20"/>
        </w:rPr>
        <w:t xml:space="preserve"> responses and materials for the next session.</w:t>
      </w:r>
    </w:p>
    <w:p w14:paraId="0AE5B512" w14:textId="77777777" w:rsidR="005E6CC4" w:rsidRPr="005E6CC4" w:rsidRDefault="005E6CC4" w:rsidP="00AF7C1C">
      <w:pPr>
        <w:widowControl w:val="0"/>
        <w:autoSpaceDE w:val="0"/>
        <w:autoSpaceDN w:val="0"/>
        <w:adjustRightInd w:val="0"/>
        <w:spacing w:before="120" w:after="120"/>
        <w:rPr>
          <w:rFonts w:cs="Tahoma"/>
          <w:color w:val="000000"/>
          <w:sz w:val="20"/>
          <w:szCs w:val="20"/>
        </w:rPr>
      </w:pPr>
    </w:p>
    <w:p w14:paraId="29603780" w14:textId="77777777" w:rsidR="005E6CC4" w:rsidRPr="005E6CC4" w:rsidRDefault="005E6CC4" w:rsidP="00AF7C1C">
      <w:pPr>
        <w:widowControl w:val="0"/>
        <w:numPr>
          <w:ilvl w:val="0"/>
          <w:numId w:val="6"/>
        </w:numPr>
        <w:autoSpaceDE w:val="0"/>
        <w:autoSpaceDN w:val="0"/>
        <w:adjustRightInd w:val="0"/>
        <w:spacing w:before="120" w:after="120"/>
        <w:ind w:left="360"/>
        <w:rPr>
          <w:rFonts w:cs="Tahoma"/>
          <w:color w:val="000000"/>
          <w:sz w:val="20"/>
          <w:szCs w:val="20"/>
        </w:rPr>
      </w:pPr>
      <w:r w:rsidRPr="005E6CC4">
        <w:rPr>
          <w:rFonts w:cs="Tahoma"/>
          <w:i/>
          <w:color w:val="000000"/>
          <w:sz w:val="20"/>
          <w:szCs w:val="20"/>
        </w:rPr>
        <w:t xml:space="preserve">Working on reasoning with your students  </w:t>
      </w:r>
    </w:p>
    <w:p w14:paraId="6B3DF9AC" w14:textId="77777777" w:rsidR="005E6CC4" w:rsidRPr="005E6CC4" w:rsidRDefault="005E6CC4" w:rsidP="00AF7C1C">
      <w:pPr>
        <w:widowControl w:val="0"/>
        <w:autoSpaceDE w:val="0"/>
        <w:autoSpaceDN w:val="0"/>
        <w:adjustRightInd w:val="0"/>
        <w:spacing w:before="120" w:after="120"/>
        <w:ind w:left="360"/>
        <w:rPr>
          <w:rFonts w:cs="Tahoma"/>
          <w:color w:val="000000"/>
          <w:sz w:val="20"/>
          <w:szCs w:val="20"/>
        </w:rPr>
      </w:pPr>
      <w:r w:rsidRPr="005E6CC4">
        <w:rPr>
          <w:rFonts w:cs="Tahoma"/>
          <w:color w:val="000000"/>
          <w:sz w:val="20"/>
          <w:szCs w:val="20"/>
        </w:rPr>
        <w:t xml:space="preserve">In your classroom, spend 15-20 minutes working with your students on the problem that corresponds to your grade level. The problems can be modified as needed to fit your classroom. Video record the entire activity to support your reflection. In a later session, you will also view and consider a short segment of this video with colleagues. If students produce written work, collect student work samples (5-6 examples that represent a range in student reasoning).  </w:t>
      </w:r>
    </w:p>
    <w:p w14:paraId="43A022F6" w14:textId="77777777" w:rsidR="005E6CC4" w:rsidRPr="005E6CC4" w:rsidRDefault="005E6CC4" w:rsidP="001556AE">
      <w:pPr>
        <w:widowControl w:val="0"/>
        <w:autoSpaceDE w:val="0"/>
        <w:autoSpaceDN w:val="0"/>
        <w:adjustRightInd w:val="0"/>
        <w:jc w:val="center"/>
        <w:rPr>
          <w:rFonts w:cs="Tahoma"/>
          <w:i/>
          <w:color w:val="000000"/>
          <w:sz w:val="20"/>
          <w:szCs w:val="20"/>
        </w:rPr>
      </w:pPr>
    </w:p>
    <w:p w14:paraId="716A0B5C" w14:textId="77777777" w:rsidR="005E6CC4" w:rsidRPr="005E6CC4" w:rsidRDefault="005E6CC4" w:rsidP="001556AE">
      <w:pPr>
        <w:widowControl w:val="0"/>
        <w:autoSpaceDE w:val="0"/>
        <w:autoSpaceDN w:val="0"/>
        <w:adjustRightInd w:val="0"/>
        <w:spacing w:after="120"/>
        <w:ind w:left="360"/>
        <w:outlineLvl w:val="0"/>
        <w:rPr>
          <w:rFonts w:cs="Tahoma"/>
          <w:color w:val="000000"/>
          <w:sz w:val="20"/>
          <w:szCs w:val="20"/>
        </w:rPr>
      </w:pPr>
      <w:r w:rsidRPr="005E6CC4">
        <w:rPr>
          <w:noProof/>
          <w:sz w:val="20"/>
          <w:szCs w:val="20"/>
        </w:rPr>
        <w:drawing>
          <wp:anchor distT="0" distB="0" distL="114300" distR="114300" simplePos="0" relativeHeight="251659264" behindDoc="0" locked="0" layoutInCell="1" allowOverlap="1" wp14:anchorId="79D93938" wp14:editId="1D7511FB">
            <wp:simplePos x="0" y="0"/>
            <wp:positionH relativeFrom="margin">
              <wp:posOffset>4631055</wp:posOffset>
            </wp:positionH>
            <wp:positionV relativeFrom="paragraph">
              <wp:posOffset>6350</wp:posOffset>
            </wp:positionV>
            <wp:extent cx="1894840" cy="731520"/>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484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6CC4">
        <w:rPr>
          <w:rFonts w:cs="Tahoma"/>
          <w:color w:val="000000"/>
          <w:sz w:val="20"/>
          <w:szCs w:val="20"/>
          <w:u w:val="single"/>
        </w:rPr>
        <w:t>For kindergarten, first, and second-grade classrooms, pose these questions</w:t>
      </w:r>
      <w:r w:rsidRPr="005E6CC4">
        <w:rPr>
          <w:rFonts w:cs="Tahoma"/>
          <w:color w:val="000000"/>
          <w:sz w:val="20"/>
          <w:szCs w:val="20"/>
        </w:rPr>
        <w:t>:</w:t>
      </w:r>
    </w:p>
    <w:p w14:paraId="0C42BA04" w14:textId="77777777" w:rsidR="005E6CC4" w:rsidRPr="005E6CC4" w:rsidRDefault="005E6CC4" w:rsidP="00AF7C1C">
      <w:pPr>
        <w:widowControl w:val="0"/>
        <w:autoSpaceDE w:val="0"/>
        <w:autoSpaceDN w:val="0"/>
        <w:adjustRightInd w:val="0"/>
        <w:spacing w:before="120" w:after="120"/>
        <w:ind w:left="540"/>
        <w:rPr>
          <w:rFonts w:cs="Tahoma"/>
          <w:i/>
          <w:sz w:val="20"/>
          <w:szCs w:val="20"/>
        </w:rPr>
      </w:pPr>
      <w:r w:rsidRPr="005E6CC4">
        <w:rPr>
          <w:rFonts w:cs="Tahoma"/>
          <w:i/>
          <w:sz w:val="20"/>
          <w:szCs w:val="20"/>
        </w:rPr>
        <w:t xml:space="preserve">Mr. </w:t>
      </w:r>
      <w:proofErr w:type="spellStart"/>
      <w:r w:rsidRPr="005E6CC4">
        <w:rPr>
          <w:rFonts w:cs="Tahoma"/>
          <w:i/>
          <w:sz w:val="20"/>
          <w:szCs w:val="20"/>
        </w:rPr>
        <w:t>Supersquare</w:t>
      </w:r>
      <w:proofErr w:type="spellEnd"/>
      <w:r w:rsidRPr="005E6CC4">
        <w:rPr>
          <w:rFonts w:cs="Tahoma"/>
          <w:i/>
          <w:sz w:val="20"/>
          <w:szCs w:val="20"/>
        </w:rPr>
        <w:t xml:space="preserve"> is building patterns. He makes a square with yellow tiles. The first one has just one tile. The second one is made out four tiles.  The third one has nine tiles.</w:t>
      </w:r>
    </w:p>
    <w:p w14:paraId="141F89D3" w14:textId="7DEE01FD" w:rsidR="005E6CC4" w:rsidRPr="00AF7C1C" w:rsidRDefault="005E6CC4" w:rsidP="00AF7C1C">
      <w:pPr>
        <w:widowControl w:val="0"/>
        <w:autoSpaceDE w:val="0"/>
        <w:autoSpaceDN w:val="0"/>
        <w:adjustRightInd w:val="0"/>
        <w:spacing w:before="120" w:after="120"/>
        <w:ind w:left="990"/>
        <w:rPr>
          <w:rFonts w:cs="Tahoma"/>
          <w:sz w:val="20"/>
          <w:szCs w:val="20"/>
        </w:rPr>
      </w:pPr>
      <w:r w:rsidRPr="005E6CC4">
        <w:rPr>
          <w:rFonts w:cs="Tahoma"/>
          <w:i/>
          <w:noProof/>
          <w:sz w:val="20"/>
          <w:szCs w:val="20"/>
        </w:rPr>
        <mc:AlternateContent>
          <mc:Choice Requires="wps">
            <w:drawing>
              <wp:anchor distT="0" distB="0" distL="114300" distR="114300" simplePos="0" relativeHeight="251660288" behindDoc="0" locked="0" layoutInCell="1" allowOverlap="1" wp14:anchorId="2F3F8EBF" wp14:editId="3453F095">
                <wp:simplePos x="0" y="0"/>
                <wp:positionH relativeFrom="column">
                  <wp:posOffset>4504055</wp:posOffset>
                </wp:positionH>
                <wp:positionV relativeFrom="paragraph">
                  <wp:posOffset>3175</wp:posOffset>
                </wp:positionV>
                <wp:extent cx="2047875" cy="415290"/>
                <wp:effectExtent l="0" t="0" r="0" b="0"/>
                <wp:wrapTight wrapText="bothSides">
                  <wp:wrapPolygon edited="0">
                    <wp:start x="0" y="0"/>
                    <wp:lineTo x="21600" y="0"/>
                    <wp:lineTo x="21600" y="21600"/>
                    <wp:lineTo x="0" y="2160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787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6F8B6" w14:textId="77777777" w:rsidR="005E6CC4" w:rsidRPr="00F170D3" w:rsidRDefault="005E6CC4" w:rsidP="005E6CC4">
                            <w:pPr>
                              <w:widowControl w:val="0"/>
                              <w:autoSpaceDE w:val="0"/>
                              <w:autoSpaceDN w:val="0"/>
                              <w:adjustRightInd w:val="0"/>
                              <w:rPr>
                                <w:rFonts w:cs="Tahoma"/>
                                <w:i/>
                                <w:sz w:val="16"/>
                                <w:szCs w:val="20"/>
                              </w:rPr>
                            </w:pPr>
                            <w:r>
                              <w:rPr>
                                <w:rFonts w:cs="Tahoma"/>
                                <w:i/>
                                <w:sz w:val="16"/>
                                <w:szCs w:val="20"/>
                              </w:rPr>
                              <w:t xml:space="preserve"> 1</w:t>
                            </w:r>
                            <w:r>
                              <w:rPr>
                                <w:rFonts w:cs="Tahoma"/>
                                <w:i/>
                                <w:sz w:val="16"/>
                                <w:szCs w:val="20"/>
                                <w:vertAlign w:val="superscript"/>
                              </w:rPr>
                              <w:t>st</w:t>
                            </w:r>
                            <w:r>
                              <w:rPr>
                                <w:rFonts w:cs="Tahoma"/>
                                <w:i/>
                                <w:sz w:val="16"/>
                                <w:szCs w:val="20"/>
                              </w:rPr>
                              <w:t xml:space="preserve"> square </w:t>
                            </w:r>
                            <w:r w:rsidRPr="00F170D3">
                              <w:rPr>
                                <w:rFonts w:cs="Tahoma"/>
                                <w:i/>
                                <w:sz w:val="16"/>
                                <w:szCs w:val="20"/>
                              </w:rPr>
                              <w:t xml:space="preserve">   </w:t>
                            </w:r>
                            <w:r>
                              <w:rPr>
                                <w:rFonts w:cs="Tahoma"/>
                                <w:i/>
                                <w:sz w:val="16"/>
                                <w:szCs w:val="20"/>
                              </w:rPr>
                              <w:t xml:space="preserve"> </w:t>
                            </w:r>
                            <w:r w:rsidRPr="00F170D3">
                              <w:rPr>
                                <w:rFonts w:cs="Tahoma"/>
                                <w:i/>
                                <w:sz w:val="16"/>
                                <w:szCs w:val="20"/>
                              </w:rPr>
                              <w:t>2</w:t>
                            </w:r>
                            <w:r w:rsidRPr="00F170D3">
                              <w:rPr>
                                <w:rFonts w:cs="Tahoma"/>
                                <w:i/>
                                <w:sz w:val="16"/>
                                <w:szCs w:val="20"/>
                                <w:vertAlign w:val="superscript"/>
                              </w:rPr>
                              <w:t>nd</w:t>
                            </w:r>
                            <w:r w:rsidRPr="00F170D3">
                              <w:rPr>
                                <w:rFonts w:cs="Tahoma"/>
                                <w:i/>
                                <w:sz w:val="16"/>
                                <w:szCs w:val="20"/>
                              </w:rPr>
                              <w:t xml:space="preserve"> square</w:t>
                            </w:r>
                            <w:r>
                              <w:rPr>
                                <w:rFonts w:cs="Tahoma"/>
                                <w:i/>
                                <w:sz w:val="16"/>
                                <w:szCs w:val="20"/>
                              </w:rPr>
                              <w:t xml:space="preserve">        </w:t>
                            </w:r>
                            <w:r w:rsidRPr="00F170D3">
                              <w:rPr>
                                <w:rFonts w:cs="Tahoma"/>
                                <w:i/>
                                <w:sz w:val="16"/>
                                <w:szCs w:val="20"/>
                              </w:rPr>
                              <w:t>3</w:t>
                            </w:r>
                            <w:r w:rsidRPr="00F170D3">
                              <w:rPr>
                                <w:rFonts w:cs="Tahoma"/>
                                <w:i/>
                                <w:sz w:val="16"/>
                                <w:szCs w:val="20"/>
                                <w:vertAlign w:val="superscript"/>
                              </w:rPr>
                              <w:t>rd</w:t>
                            </w:r>
                            <w:r w:rsidRPr="00F170D3">
                              <w:rPr>
                                <w:rFonts w:cs="Tahoma"/>
                                <w:i/>
                                <w:sz w:val="16"/>
                                <w:szCs w:val="20"/>
                              </w:rPr>
                              <w:t xml:space="preserve"> square</w:t>
                            </w:r>
                          </w:p>
                          <w:p w14:paraId="44002B4B" w14:textId="77777777" w:rsidR="005E6CC4" w:rsidRPr="003C6AC4" w:rsidRDefault="005E6CC4" w:rsidP="005E6CC4">
                            <w:pPr>
                              <w:widowControl w:val="0"/>
                              <w:autoSpaceDE w:val="0"/>
                              <w:autoSpaceDN w:val="0"/>
                              <w:adjustRightInd w:val="0"/>
                              <w:rPr>
                                <w:rFonts w:cs="Tahoma"/>
                                <w:i/>
                                <w:sz w:val="16"/>
                                <w:szCs w:val="20"/>
                              </w:rPr>
                            </w:pPr>
                            <w:r w:rsidRPr="003C6AC4">
                              <w:rPr>
                                <w:rFonts w:cs="Tahoma"/>
                                <w:i/>
                                <w:sz w:val="16"/>
                                <w:szCs w:val="20"/>
                              </w:rPr>
                              <w:t>with border</w:t>
                            </w:r>
                            <w:r>
                              <w:rPr>
                                <w:rFonts w:cs="Tahoma"/>
                                <w:i/>
                                <w:sz w:val="16"/>
                                <w:szCs w:val="20"/>
                              </w:rPr>
                              <w:t xml:space="preserve">  </w:t>
                            </w:r>
                            <w:r w:rsidRPr="003C6AC4">
                              <w:rPr>
                                <w:rFonts w:cs="Tahoma"/>
                                <w:i/>
                                <w:sz w:val="16"/>
                                <w:szCs w:val="20"/>
                              </w:rPr>
                              <w:t>with border</w:t>
                            </w:r>
                            <w:r>
                              <w:rPr>
                                <w:rFonts w:cs="Tahoma"/>
                                <w:i/>
                                <w:sz w:val="16"/>
                                <w:szCs w:val="20"/>
                              </w:rPr>
                              <w:t xml:space="preserve">       </w:t>
                            </w:r>
                            <w:r w:rsidRPr="003C6AC4">
                              <w:rPr>
                                <w:rFonts w:cs="Tahoma"/>
                                <w:i/>
                                <w:sz w:val="16"/>
                                <w:szCs w:val="20"/>
                              </w:rPr>
                              <w:t>with border</w:t>
                            </w:r>
                          </w:p>
                          <w:p w14:paraId="5589B988" w14:textId="77777777" w:rsidR="005E6CC4" w:rsidRDefault="005E6CC4" w:rsidP="005E6CC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F8EBF" id="_x0000_t202" coordsize="21600,21600" o:spt="202" path="m,l,21600r21600,l21600,xe">
                <v:stroke joinstyle="miter"/>
                <v:path gradientshapeok="t" o:connecttype="rect"/>
              </v:shapetype>
              <v:shape id="Text Box 3" o:spid="_x0000_s1026" type="#_x0000_t202" style="position:absolute;left:0;text-align:left;margin-left:354.65pt;margin-top:.25pt;width:161.25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s9AowIAAKIFAAAOAAAAZHJzL2Uyb0RvYy54bWysVG1vmzAQ/j5p/8Hyd8pLnQRQSdWGME3q&#13;&#10;XqR2P8ABE6yBzWwnpJv233c2TUpaTZq28QH57PPdPfc8vqvrQ9eiPVOaS5Hh8CLAiIlSVlxsM/zl&#13;&#10;ofBijLShoqKtFCzDj0zj6+XbN1dDn7JINrKtmEIQROh06DPcGNOnvq/LhnVUX8ieCTispeqoAVNt&#13;&#10;/UrRAaJ3rR8FwdwfpKp6JUumNezm4yFeuvh1zUrzqa41M6jNMNRm3F+5/8b+/eUVTbeK9g0vn8qg&#13;&#10;f1FFR7mApKdQOTUU7RR/FarjpZJa1uailJ0v65qXzGEANGHwAs19Q3vmsEBzdH9qk/5/YcuP+88K&#13;&#10;8Qq4w0jQDih6YAeDbuUBXdruDL1Owem+BzdzgG3raZHq/k6WXzW4+BOf8YK23pvhg6wgHt0Z6W4c&#13;&#10;atXZm4AaQRig4/FEgc1ZwmYUkEW8mGFUwhkJZ1HiOPJperzdK23eMdkhu8iwAopddLq/08ZWQ9Oj&#13;&#10;i00mZMHb1tHcirMNcBx3IDdctWe2CsfajyRI1vE6Jh6J5muPBHnu3RQr4s2LcDHLL/PVKg9/2rwh&#13;&#10;SRteVUzYNEcFheTPGHrS8sj9SUNatryy4WxJWm03q1ahPQUFF+6ztEDxEzf/vAx3DFheQAojEtxG&#13;&#10;iVfM44VHCjLzkkUQe0GY3CbzgCQkL84h3XHB/h0SGjKczKLZqJrfYgvc9xobTTtuYEa0vMtwfHKi&#13;&#10;acNotRaVo9ZQ3o7rSSts+c+tgI4diXaCtRod1WoOmwNEsSreyOoRpKskKAv0CYMNFo1U3zEaYEhk&#13;&#10;WH/bUcUwat8LeIVJSIidKlNDTY3N1KCihFAZNhiNy5UZJ9GuV3zbQKbxZQl5A0+m5k7Nz1UBFGvA&#13;&#10;IHCgnoaWnTRT23k9j9blLwAAAP//AwBQSwMEFAAGAAgAAAAhACTwgcrmAAAADQEAAA8AAABkcnMv&#13;&#10;ZG93bnJldi54bWxMj8FOwzAQRO9I/IO1SFxQa4fS0qZxKijiUCEObRFw3MSLExHbUey0oV+Pe4LL&#13;&#10;SquZnZ2XrQbTsAN1vnZWQjIWwMiWTtVWS3jbP4/mwHxAq7BxliT8kIdVfnmRYarc0W7psAuaxRDr&#13;&#10;U5RQhdCmnPuyIoN+7FqyUftyncEQ105z1eExhpuG3wox4wZrGz9U2NK6ovJ71xsJ29P7XCePdzev&#13;&#10;+PL5UWq+Kdb9Rsrrq+FpGcfDEligIfxdwJkh9oc8Fitcb5VnjYR7sZhEq4QpsLMsJknkKSTMpgvg&#13;&#10;ecb/U+S/AAAA//8DAFBLAQItABQABgAIAAAAIQC2gziS/gAAAOEBAAATAAAAAAAAAAAAAAAAAAAA&#13;&#10;AABbQ29udGVudF9UeXBlc10ueG1sUEsBAi0AFAAGAAgAAAAhADj9If/WAAAAlAEAAAsAAAAAAAAA&#13;&#10;AAAAAAAALwEAAF9yZWxzLy5yZWxzUEsBAi0AFAAGAAgAAAAhANsyz0CjAgAAogUAAA4AAAAAAAAA&#13;&#10;AAAAAAAALgIAAGRycy9lMm9Eb2MueG1sUEsBAi0AFAAGAAgAAAAhACTwgcrmAAAADQEAAA8AAAAA&#13;&#10;AAAAAAAAAAAA/QQAAGRycy9kb3ducmV2LnhtbFBLBQYAAAAABAAEAPMAAAAQBgAAAAA=&#13;&#10;" filled="f" stroked="f">
                <v:path arrowok="t"/>
                <v:textbox inset=",7.2pt,,7.2pt">
                  <w:txbxContent>
                    <w:p w14:paraId="3B86F8B6" w14:textId="77777777" w:rsidR="005E6CC4" w:rsidRPr="00F170D3" w:rsidRDefault="005E6CC4" w:rsidP="005E6CC4">
                      <w:pPr>
                        <w:widowControl w:val="0"/>
                        <w:autoSpaceDE w:val="0"/>
                        <w:autoSpaceDN w:val="0"/>
                        <w:adjustRightInd w:val="0"/>
                        <w:rPr>
                          <w:rFonts w:cs="Tahoma"/>
                          <w:i/>
                          <w:sz w:val="16"/>
                          <w:szCs w:val="20"/>
                        </w:rPr>
                      </w:pPr>
                      <w:r>
                        <w:rPr>
                          <w:rFonts w:cs="Tahoma"/>
                          <w:i/>
                          <w:sz w:val="16"/>
                          <w:szCs w:val="20"/>
                        </w:rPr>
                        <w:t xml:space="preserve"> 1</w:t>
                      </w:r>
                      <w:r>
                        <w:rPr>
                          <w:rFonts w:cs="Tahoma"/>
                          <w:i/>
                          <w:sz w:val="16"/>
                          <w:szCs w:val="20"/>
                          <w:vertAlign w:val="superscript"/>
                        </w:rPr>
                        <w:t>st</w:t>
                      </w:r>
                      <w:r>
                        <w:rPr>
                          <w:rFonts w:cs="Tahoma"/>
                          <w:i/>
                          <w:sz w:val="16"/>
                          <w:szCs w:val="20"/>
                        </w:rPr>
                        <w:t xml:space="preserve"> square </w:t>
                      </w:r>
                      <w:r w:rsidRPr="00F170D3">
                        <w:rPr>
                          <w:rFonts w:cs="Tahoma"/>
                          <w:i/>
                          <w:sz w:val="16"/>
                          <w:szCs w:val="20"/>
                        </w:rPr>
                        <w:t xml:space="preserve">   </w:t>
                      </w:r>
                      <w:r>
                        <w:rPr>
                          <w:rFonts w:cs="Tahoma"/>
                          <w:i/>
                          <w:sz w:val="16"/>
                          <w:szCs w:val="20"/>
                        </w:rPr>
                        <w:t xml:space="preserve"> </w:t>
                      </w:r>
                      <w:r w:rsidRPr="00F170D3">
                        <w:rPr>
                          <w:rFonts w:cs="Tahoma"/>
                          <w:i/>
                          <w:sz w:val="16"/>
                          <w:szCs w:val="20"/>
                        </w:rPr>
                        <w:t>2</w:t>
                      </w:r>
                      <w:r w:rsidRPr="00F170D3">
                        <w:rPr>
                          <w:rFonts w:cs="Tahoma"/>
                          <w:i/>
                          <w:sz w:val="16"/>
                          <w:szCs w:val="20"/>
                          <w:vertAlign w:val="superscript"/>
                        </w:rPr>
                        <w:t>nd</w:t>
                      </w:r>
                      <w:r w:rsidRPr="00F170D3">
                        <w:rPr>
                          <w:rFonts w:cs="Tahoma"/>
                          <w:i/>
                          <w:sz w:val="16"/>
                          <w:szCs w:val="20"/>
                        </w:rPr>
                        <w:t xml:space="preserve"> square</w:t>
                      </w:r>
                      <w:r>
                        <w:rPr>
                          <w:rFonts w:cs="Tahoma"/>
                          <w:i/>
                          <w:sz w:val="16"/>
                          <w:szCs w:val="20"/>
                        </w:rPr>
                        <w:t xml:space="preserve">        </w:t>
                      </w:r>
                      <w:r w:rsidRPr="00F170D3">
                        <w:rPr>
                          <w:rFonts w:cs="Tahoma"/>
                          <w:i/>
                          <w:sz w:val="16"/>
                          <w:szCs w:val="20"/>
                        </w:rPr>
                        <w:t>3</w:t>
                      </w:r>
                      <w:r w:rsidRPr="00F170D3">
                        <w:rPr>
                          <w:rFonts w:cs="Tahoma"/>
                          <w:i/>
                          <w:sz w:val="16"/>
                          <w:szCs w:val="20"/>
                          <w:vertAlign w:val="superscript"/>
                        </w:rPr>
                        <w:t>rd</w:t>
                      </w:r>
                      <w:r w:rsidRPr="00F170D3">
                        <w:rPr>
                          <w:rFonts w:cs="Tahoma"/>
                          <w:i/>
                          <w:sz w:val="16"/>
                          <w:szCs w:val="20"/>
                        </w:rPr>
                        <w:t xml:space="preserve"> square</w:t>
                      </w:r>
                    </w:p>
                    <w:p w14:paraId="44002B4B" w14:textId="77777777" w:rsidR="005E6CC4" w:rsidRPr="003C6AC4" w:rsidRDefault="005E6CC4" w:rsidP="005E6CC4">
                      <w:pPr>
                        <w:widowControl w:val="0"/>
                        <w:autoSpaceDE w:val="0"/>
                        <w:autoSpaceDN w:val="0"/>
                        <w:adjustRightInd w:val="0"/>
                        <w:rPr>
                          <w:rFonts w:cs="Tahoma"/>
                          <w:i/>
                          <w:sz w:val="16"/>
                          <w:szCs w:val="20"/>
                        </w:rPr>
                      </w:pPr>
                      <w:r w:rsidRPr="003C6AC4">
                        <w:rPr>
                          <w:rFonts w:cs="Tahoma"/>
                          <w:i/>
                          <w:sz w:val="16"/>
                          <w:szCs w:val="20"/>
                        </w:rPr>
                        <w:t xml:space="preserve">with </w:t>
                      </w:r>
                      <w:proofErr w:type="gramStart"/>
                      <w:r w:rsidRPr="003C6AC4">
                        <w:rPr>
                          <w:rFonts w:cs="Tahoma"/>
                          <w:i/>
                          <w:sz w:val="16"/>
                          <w:szCs w:val="20"/>
                        </w:rPr>
                        <w:t>border</w:t>
                      </w:r>
                      <w:r>
                        <w:rPr>
                          <w:rFonts w:cs="Tahoma"/>
                          <w:i/>
                          <w:sz w:val="16"/>
                          <w:szCs w:val="20"/>
                        </w:rPr>
                        <w:t xml:space="preserve">  </w:t>
                      </w:r>
                      <w:r w:rsidRPr="003C6AC4">
                        <w:rPr>
                          <w:rFonts w:cs="Tahoma"/>
                          <w:i/>
                          <w:sz w:val="16"/>
                          <w:szCs w:val="20"/>
                        </w:rPr>
                        <w:t>with</w:t>
                      </w:r>
                      <w:proofErr w:type="gramEnd"/>
                      <w:r w:rsidRPr="003C6AC4">
                        <w:rPr>
                          <w:rFonts w:cs="Tahoma"/>
                          <w:i/>
                          <w:sz w:val="16"/>
                          <w:szCs w:val="20"/>
                        </w:rPr>
                        <w:t xml:space="preserve"> border</w:t>
                      </w:r>
                      <w:r>
                        <w:rPr>
                          <w:rFonts w:cs="Tahoma"/>
                          <w:i/>
                          <w:sz w:val="16"/>
                          <w:szCs w:val="20"/>
                        </w:rPr>
                        <w:t xml:space="preserve">       </w:t>
                      </w:r>
                      <w:r w:rsidRPr="003C6AC4">
                        <w:rPr>
                          <w:rFonts w:cs="Tahoma"/>
                          <w:i/>
                          <w:sz w:val="16"/>
                          <w:szCs w:val="20"/>
                        </w:rPr>
                        <w:t>with border</w:t>
                      </w:r>
                    </w:p>
                    <w:p w14:paraId="5589B988" w14:textId="77777777" w:rsidR="005E6CC4" w:rsidRDefault="005E6CC4" w:rsidP="005E6CC4"/>
                  </w:txbxContent>
                </v:textbox>
                <w10:wrap type="tight"/>
              </v:shape>
            </w:pict>
          </mc:Fallback>
        </mc:AlternateContent>
      </w:r>
      <w:r w:rsidRPr="005E6CC4">
        <w:rPr>
          <w:rFonts w:cs="Tahoma"/>
          <w:sz w:val="20"/>
          <w:szCs w:val="20"/>
        </w:rPr>
        <w:t xml:space="preserve">[Make sure that the students see the yellow squares built out of yellow tiles.]  </w:t>
      </w:r>
    </w:p>
    <w:p w14:paraId="18F70F57" w14:textId="77777777" w:rsidR="005E6CC4" w:rsidRPr="005E6CC4" w:rsidRDefault="005E6CC4" w:rsidP="00AF7C1C">
      <w:pPr>
        <w:widowControl w:val="0"/>
        <w:autoSpaceDE w:val="0"/>
        <w:autoSpaceDN w:val="0"/>
        <w:adjustRightInd w:val="0"/>
        <w:spacing w:before="120" w:after="120"/>
        <w:ind w:left="540"/>
        <w:rPr>
          <w:rFonts w:cs="Tahoma"/>
          <w:i/>
          <w:sz w:val="20"/>
          <w:szCs w:val="20"/>
        </w:rPr>
      </w:pPr>
      <w:r w:rsidRPr="005E6CC4">
        <w:rPr>
          <w:rFonts w:cs="Tahoma"/>
          <w:i/>
          <w:sz w:val="20"/>
          <w:szCs w:val="20"/>
        </w:rPr>
        <w:t>Then he builds a border all the way around the yellow square. How many tiles does it take to build the border around the first square?  How many tiles does it take to build the border around the second square? How about the third?  How many tiles will it take to build the next square after the one with 9 tiles?</w:t>
      </w:r>
    </w:p>
    <w:p w14:paraId="59142C1C" w14:textId="77777777" w:rsidR="005E6CC4" w:rsidRPr="005E6CC4" w:rsidRDefault="005E6CC4" w:rsidP="00AF7C1C">
      <w:pPr>
        <w:widowControl w:val="0"/>
        <w:autoSpaceDE w:val="0"/>
        <w:autoSpaceDN w:val="0"/>
        <w:adjustRightInd w:val="0"/>
        <w:spacing w:before="120" w:after="120"/>
        <w:ind w:left="990"/>
        <w:rPr>
          <w:rFonts w:cs="Tahoma"/>
          <w:i/>
          <w:sz w:val="20"/>
          <w:szCs w:val="20"/>
        </w:rPr>
      </w:pPr>
      <w:r w:rsidRPr="005E6CC4">
        <w:rPr>
          <w:rFonts w:cs="Tahoma"/>
          <w:sz w:val="20"/>
          <w:szCs w:val="20"/>
        </w:rPr>
        <w:t xml:space="preserve"> [(16) Have students explain how they arrive at the total of 16.] </w:t>
      </w:r>
    </w:p>
    <w:p w14:paraId="75ED0E27" w14:textId="77777777" w:rsidR="005E6CC4" w:rsidRPr="005E6CC4" w:rsidRDefault="005E6CC4" w:rsidP="00AF7C1C">
      <w:pPr>
        <w:widowControl w:val="0"/>
        <w:autoSpaceDE w:val="0"/>
        <w:autoSpaceDN w:val="0"/>
        <w:adjustRightInd w:val="0"/>
        <w:spacing w:before="120" w:after="120"/>
        <w:ind w:left="540"/>
        <w:rPr>
          <w:rFonts w:cs="Tahoma"/>
          <w:i/>
          <w:sz w:val="20"/>
          <w:szCs w:val="20"/>
        </w:rPr>
      </w:pPr>
      <w:r w:rsidRPr="005E6CC4">
        <w:rPr>
          <w:rFonts w:cs="Tahoma"/>
          <w:i/>
          <w:sz w:val="20"/>
          <w:szCs w:val="20"/>
        </w:rPr>
        <w:t xml:space="preserve">Can you figure out how many tiles it will take to put a border all the way around that square? </w:t>
      </w:r>
    </w:p>
    <w:p w14:paraId="2244E229" w14:textId="77777777" w:rsidR="005E6CC4" w:rsidRPr="005E6CC4" w:rsidRDefault="005E6CC4" w:rsidP="00AF7C1C">
      <w:pPr>
        <w:widowControl w:val="0"/>
        <w:autoSpaceDE w:val="0"/>
        <w:autoSpaceDN w:val="0"/>
        <w:adjustRightInd w:val="0"/>
        <w:spacing w:before="120" w:after="120"/>
        <w:ind w:left="990"/>
        <w:rPr>
          <w:rFonts w:cs="Tahoma"/>
          <w:sz w:val="20"/>
          <w:szCs w:val="20"/>
        </w:rPr>
      </w:pPr>
      <w:r w:rsidRPr="005E6CC4">
        <w:rPr>
          <w:rFonts w:cs="Tahoma"/>
          <w:sz w:val="20"/>
          <w:szCs w:val="20"/>
        </w:rPr>
        <w:t xml:space="preserve">[(20) Have the students build it and then explain.]  </w:t>
      </w:r>
    </w:p>
    <w:p w14:paraId="47A4F943" w14:textId="77777777" w:rsidR="005E6CC4" w:rsidRPr="005E6CC4" w:rsidRDefault="005E6CC4" w:rsidP="00AF7C1C">
      <w:pPr>
        <w:widowControl w:val="0"/>
        <w:autoSpaceDE w:val="0"/>
        <w:autoSpaceDN w:val="0"/>
        <w:adjustRightInd w:val="0"/>
        <w:spacing w:before="120" w:after="120"/>
        <w:ind w:left="540"/>
        <w:rPr>
          <w:rFonts w:cs="Tahoma"/>
          <w:i/>
          <w:sz w:val="20"/>
          <w:szCs w:val="20"/>
        </w:rPr>
      </w:pPr>
      <w:r w:rsidRPr="005E6CC4">
        <w:rPr>
          <w:rFonts w:cs="Tahoma"/>
          <w:i/>
          <w:sz w:val="20"/>
          <w:szCs w:val="20"/>
        </w:rPr>
        <w:t xml:space="preserve">Show the one with 25 tiles and ask, “Can you figure out how many tiles it will take to put a border all the way around that square?” </w:t>
      </w:r>
    </w:p>
    <w:p w14:paraId="1EFB6C4A" w14:textId="77777777" w:rsidR="005E6CC4" w:rsidRPr="005E6CC4" w:rsidRDefault="005E6CC4" w:rsidP="00AF7C1C">
      <w:pPr>
        <w:widowControl w:val="0"/>
        <w:autoSpaceDE w:val="0"/>
        <w:autoSpaceDN w:val="0"/>
        <w:adjustRightInd w:val="0"/>
        <w:spacing w:before="120" w:after="120"/>
        <w:ind w:left="990"/>
        <w:rPr>
          <w:rFonts w:cs="Tahoma"/>
          <w:sz w:val="20"/>
          <w:szCs w:val="20"/>
        </w:rPr>
      </w:pPr>
      <w:r w:rsidRPr="005E6CC4">
        <w:rPr>
          <w:rFonts w:cs="Tahoma"/>
          <w:sz w:val="20"/>
          <w:szCs w:val="20"/>
        </w:rPr>
        <w:t xml:space="preserve">[(24) Have the students build it and then explain and prompt the students to see if there are different ways to explain how to arrive at the total.]  </w:t>
      </w:r>
    </w:p>
    <w:p w14:paraId="2E760A68" w14:textId="77777777" w:rsidR="005E6CC4" w:rsidRPr="005E6CC4" w:rsidRDefault="005E6CC4" w:rsidP="00AF7C1C">
      <w:pPr>
        <w:widowControl w:val="0"/>
        <w:autoSpaceDE w:val="0"/>
        <w:autoSpaceDN w:val="0"/>
        <w:adjustRightInd w:val="0"/>
        <w:spacing w:before="120" w:after="120"/>
        <w:ind w:left="1120"/>
        <w:rPr>
          <w:rFonts w:cs="Tahoma"/>
          <w:color w:val="000000"/>
          <w:sz w:val="20"/>
          <w:szCs w:val="20"/>
        </w:rPr>
      </w:pPr>
    </w:p>
    <w:p w14:paraId="017A021D" w14:textId="77777777" w:rsidR="005E6CC4" w:rsidRPr="005E6CC4" w:rsidRDefault="005E6CC4" w:rsidP="00AF7C1C">
      <w:pPr>
        <w:widowControl w:val="0"/>
        <w:autoSpaceDE w:val="0"/>
        <w:autoSpaceDN w:val="0"/>
        <w:adjustRightInd w:val="0"/>
        <w:spacing w:before="120" w:after="120"/>
        <w:ind w:left="360"/>
        <w:outlineLvl w:val="0"/>
        <w:rPr>
          <w:rFonts w:cs="Tahoma"/>
          <w:color w:val="000000"/>
          <w:sz w:val="20"/>
          <w:szCs w:val="20"/>
          <w:u w:val="single"/>
        </w:rPr>
      </w:pPr>
      <w:r w:rsidRPr="005E6CC4">
        <w:rPr>
          <w:noProof/>
          <w:sz w:val="20"/>
          <w:szCs w:val="20"/>
        </w:rPr>
        <w:drawing>
          <wp:anchor distT="0" distB="0" distL="114300" distR="114300" simplePos="0" relativeHeight="251661312" behindDoc="0" locked="0" layoutInCell="1" allowOverlap="1" wp14:anchorId="13414AA4" wp14:editId="4AD92622">
            <wp:simplePos x="0" y="0"/>
            <wp:positionH relativeFrom="column">
              <wp:posOffset>4622800</wp:posOffset>
            </wp:positionH>
            <wp:positionV relativeFrom="paragraph">
              <wp:posOffset>8255</wp:posOffset>
            </wp:positionV>
            <wp:extent cx="1896745" cy="728345"/>
            <wp:effectExtent l="0" t="0" r="0" b="0"/>
            <wp:wrapTight wrapText="bothSides">
              <wp:wrapPolygon edited="0">
                <wp:start x="0" y="0"/>
                <wp:lineTo x="0" y="21092"/>
                <wp:lineTo x="21405" y="21092"/>
                <wp:lineTo x="21405" y="0"/>
                <wp:lineTo x="0" y="0"/>
              </wp:wrapPolygon>
            </wp:wrapTight>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6745"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6CC4">
        <w:rPr>
          <w:rFonts w:cs="Tahoma"/>
          <w:color w:val="000000"/>
          <w:sz w:val="20"/>
          <w:szCs w:val="20"/>
          <w:u w:val="single"/>
        </w:rPr>
        <w:t>For third, fourth, and fifth-grade classrooms, pose these questions:</w:t>
      </w:r>
    </w:p>
    <w:p w14:paraId="40AFCD34" w14:textId="77777777" w:rsidR="005E6CC4" w:rsidRPr="005E6CC4" w:rsidRDefault="005E6CC4" w:rsidP="00AF7C1C">
      <w:pPr>
        <w:widowControl w:val="0"/>
        <w:autoSpaceDE w:val="0"/>
        <w:autoSpaceDN w:val="0"/>
        <w:adjustRightInd w:val="0"/>
        <w:spacing w:before="120" w:after="120"/>
        <w:ind w:left="540"/>
        <w:rPr>
          <w:rFonts w:cs="Tahoma"/>
          <w:i/>
          <w:color w:val="000000"/>
          <w:sz w:val="20"/>
          <w:szCs w:val="20"/>
        </w:rPr>
      </w:pPr>
      <w:r w:rsidRPr="005E6CC4">
        <w:rPr>
          <w:rFonts w:cs="Tahoma"/>
          <w:i/>
          <w:color w:val="000000"/>
          <w:sz w:val="20"/>
          <w:szCs w:val="20"/>
        </w:rPr>
        <w:t xml:space="preserve">Maria is designing square swimming pools. Each pool has a square center where the water is and a border of square tiles. Here are pictures of three square pools she can design with square tiles for the border. </w:t>
      </w:r>
    </w:p>
    <w:p w14:paraId="33602659" w14:textId="77777777" w:rsidR="005E6CC4" w:rsidRPr="005E6CC4" w:rsidRDefault="005E6CC4" w:rsidP="00AF7C1C">
      <w:pPr>
        <w:widowControl w:val="0"/>
        <w:autoSpaceDE w:val="0"/>
        <w:autoSpaceDN w:val="0"/>
        <w:adjustRightInd w:val="0"/>
        <w:spacing w:before="120" w:after="120"/>
        <w:ind w:left="1120"/>
        <w:jc w:val="center"/>
        <w:rPr>
          <w:rFonts w:cs="Tahoma"/>
          <w:i/>
          <w:color w:val="000000"/>
          <w:sz w:val="20"/>
          <w:szCs w:val="20"/>
        </w:rPr>
      </w:pPr>
    </w:p>
    <w:p w14:paraId="0AABFD33" w14:textId="77777777" w:rsidR="005E6CC4" w:rsidRPr="005E6CC4" w:rsidRDefault="005E6CC4" w:rsidP="00AF7C1C">
      <w:pPr>
        <w:widowControl w:val="0"/>
        <w:autoSpaceDE w:val="0"/>
        <w:autoSpaceDN w:val="0"/>
        <w:adjustRightInd w:val="0"/>
        <w:ind w:left="540"/>
        <w:rPr>
          <w:rFonts w:cs="Tahoma"/>
          <w:i/>
          <w:color w:val="000000"/>
          <w:sz w:val="20"/>
          <w:szCs w:val="20"/>
        </w:rPr>
      </w:pPr>
      <w:r w:rsidRPr="005E6CC4">
        <w:rPr>
          <w:rFonts w:cs="Tahoma"/>
          <w:i/>
          <w:color w:val="000000"/>
          <w:sz w:val="20"/>
          <w:szCs w:val="20"/>
        </w:rPr>
        <w:t xml:space="preserve">How many square tiles does it take to build a border around a square “pool?”  </w:t>
      </w:r>
    </w:p>
    <w:p w14:paraId="031D5157" w14:textId="77777777" w:rsidR="005E6CC4" w:rsidRPr="005E6CC4" w:rsidRDefault="005E6CC4" w:rsidP="00AF7C1C">
      <w:pPr>
        <w:widowControl w:val="0"/>
        <w:autoSpaceDE w:val="0"/>
        <w:autoSpaceDN w:val="0"/>
        <w:adjustRightInd w:val="0"/>
        <w:ind w:left="540"/>
        <w:rPr>
          <w:rFonts w:cs="Tahoma"/>
          <w:i/>
          <w:color w:val="000000"/>
          <w:sz w:val="20"/>
          <w:szCs w:val="20"/>
        </w:rPr>
      </w:pPr>
      <w:r w:rsidRPr="005E6CC4">
        <w:rPr>
          <w:rFonts w:cs="Tahoma"/>
          <w:i/>
          <w:color w:val="000000"/>
          <w:sz w:val="20"/>
          <w:szCs w:val="20"/>
        </w:rPr>
        <w:t xml:space="preserve">Find a way to know the number of tiles it will take without having to count, for any size pool. </w:t>
      </w:r>
    </w:p>
    <w:p w14:paraId="4D7F7FD3" w14:textId="3D5EE22E" w:rsidR="005E6CC4" w:rsidRDefault="005E6CC4" w:rsidP="00AF7C1C">
      <w:pPr>
        <w:widowControl w:val="0"/>
        <w:autoSpaceDE w:val="0"/>
        <w:autoSpaceDN w:val="0"/>
        <w:adjustRightInd w:val="0"/>
        <w:ind w:left="990"/>
        <w:rPr>
          <w:rFonts w:cs="Tahoma"/>
          <w:color w:val="000000"/>
          <w:sz w:val="20"/>
          <w:szCs w:val="20"/>
        </w:rPr>
      </w:pPr>
      <w:r w:rsidRPr="005E6CC4">
        <w:rPr>
          <w:rFonts w:cs="Tahoma"/>
          <w:color w:val="000000"/>
          <w:sz w:val="20"/>
          <w:szCs w:val="20"/>
        </w:rPr>
        <w:t>[Encourage your students to share the patterns, conjectures, and questions they have as they explore this problem. Students can use tiles if desired.]</w:t>
      </w:r>
    </w:p>
    <w:p w14:paraId="7D8D7E7D" w14:textId="77777777" w:rsidR="001556AE" w:rsidRPr="005E6CC4" w:rsidRDefault="001556AE" w:rsidP="00AF7C1C">
      <w:pPr>
        <w:widowControl w:val="0"/>
        <w:autoSpaceDE w:val="0"/>
        <w:autoSpaceDN w:val="0"/>
        <w:adjustRightInd w:val="0"/>
        <w:ind w:left="990"/>
        <w:rPr>
          <w:rFonts w:cs="Tahoma"/>
          <w:color w:val="000000"/>
          <w:sz w:val="20"/>
          <w:szCs w:val="20"/>
        </w:rPr>
      </w:pPr>
    </w:p>
    <w:p w14:paraId="2F57ABD4" w14:textId="77777777" w:rsidR="005E6CC4" w:rsidRPr="005E6CC4" w:rsidRDefault="005E6CC4" w:rsidP="00AF7C1C">
      <w:pPr>
        <w:numPr>
          <w:ilvl w:val="0"/>
          <w:numId w:val="6"/>
        </w:numPr>
        <w:spacing w:before="120" w:after="120"/>
        <w:ind w:left="360"/>
        <w:rPr>
          <w:rFonts w:cs="Tahoma"/>
          <w:i/>
          <w:color w:val="000000"/>
          <w:sz w:val="20"/>
          <w:szCs w:val="20"/>
        </w:rPr>
      </w:pPr>
      <w:r w:rsidRPr="005E6CC4">
        <w:rPr>
          <w:rFonts w:cs="Tahoma"/>
          <w:i/>
          <w:color w:val="000000"/>
          <w:sz w:val="20"/>
          <w:szCs w:val="20"/>
        </w:rPr>
        <w:lastRenderedPageBreak/>
        <w:t>Beginning to prepare for the video workshop that will happen in Session 4</w:t>
      </w:r>
      <w:r w:rsidRPr="005E6CC4">
        <w:rPr>
          <w:rFonts w:cs="Tahoma"/>
          <w:color w:val="000000"/>
          <w:sz w:val="20"/>
          <w:szCs w:val="20"/>
        </w:rPr>
        <w:t xml:space="preserve"> </w:t>
      </w:r>
    </w:p>
    <w:p w14:paraId="5167A640" w14:textId="77777777" w:rsidR="005E6CC4" w:rsidRPr="005E6CC4" w:rsidRDefault="005E6CC4" w:rsidP="00AF7C1C">
      <w:pPr>
        <w:numPr>
          <w:ilvl w:val="1"/>
          <w:numId w:val="6"/>
        </w:numPr>
        <w:tabs>
          <w:tab w:val="clear" w:pos="1440"/>
        </w:tabs>
        <w:spacing w:before="120" w:after="120"/>
        <w:ind w:left="1080"/>
        <w:rPr>
          <w:rFonts w:cs="Tahoma"/>
          <w:color w:val="000000"/>
          <w:sz w:val="20"/>
          <w:szCs w:val="20"/>
        </w:rPr>
      </w:pPr>
      <w:r w:rsidRPr="005E6CC4">
        <w:rPr>
          <w:rFonts w:cs="Tahoma"/>
          <w:color w:val="000000"/>
          <w:sz w:val="20"/>
          <w:szCs w:val="20"/>
        </w:rPr>
        <w:t>Watch your video.</w:t>
      </w:r>
    </w:p>
    <w:p w14:paraId="1061D4F9" w14:textId="77777777" w:rsidR="005E6CC4" w:rsidRPr="005E6CC4" w:rsidRDefault="005E6CC4" w:rsidP="00AF7C1C">
      <w:pPr>
        <w:numPr>
          <w:ilvl w:val="1"/>
          <w:numId w:val="6"/>
        </w:numPr>
        <w:tabs>
          <w:tab w:val="clear" w:pos="1440"/>
        </w:tabs>
        <w:spacing w:before="120" w:after="120"/>
        <w:ind w:left="1080"/>
        <w:rPr>
          <w:rFonts w:cs="Tahoma"/>
          <w:color w:val="000000"/>
          <w:sz w:val="20"/>
          <w:szCs w:val="20"/>
        </w:rPr>
      </w:pPr>
      <w:r w:rsidRPr="005E6CC4">
        <w:rPr>
          <w:rFonts w:cs="Tahoma"/>
          <w:color w:val="000000"/>
          <w:sz w:val="20"/>
          <w:szCs w:val="20"/>
        </w:rPr>
        <w:t>Record your responses to the following reflection questions.</w:t>
      </w:r>
    </w:p>
    <w:p w14:paraId="14340144" w14:textId="77777777" w:rsidR="005E6CC4" w:rsidRPr="005E6CC4" w:rsidRDefault="005E6CC4" w:rsidP="00AF7C1C">
      <w:pPr>
        <w:numPr>
          <w:ilvl w:val="2"/>
          <w:numId w:val="6"/>
        </w:numPr>
        <w:spacing w:before="120" w:after="120"/>
        <w:ind w:left="1800"/>
        <w:rPr>
          <w:rFonts w:cs="Tahoma"/>
          <w:color w:val="000000"/>
          <w:sz w:val="20"/>
          <w:szCs w:val="20"/>
        </w:rPr>
      </w:pPr>
      <w:r w:rsidRPr="005E6CC4">
        <w:rPr>
          <w:rFonts w:cs="Tahoma"/>
          <w:color w:val="000000"/>
          <w:sz w:val="20"/>
          <w:szCs w:val="20"/>
        </w:rPr>
        <w:t xml:space="preserve">How are students supporting/explaining their approaches using words, drawings, and/or tools? </w:t>
      </w:r>
    </w:p>
    <w:p w14:paraId="2A215902" w14:textId="77777777" w:rsidR="005E6CC4" w:rsidRPr="005E6CC4" w:rsidRDefault="005E6CC4" w:rsidP="00AF7C1C">
      <w:pPr>
        <w:numPr>
          <w:ilvl w:val="2"/>
          <w:numId w:val="6"/>
        </w:numPr>
        <w:spacing w:before="120" w:after="120"/>
        <w:ind w:left="1800"/>
        <w:rPr>
          <w:rFonts w:cs="Tahoma"/>
          <w:color w:val="000000"/>
          <w:sz w:val="20"/>
          <w:szCs w:val="20"/>
        </w:rPr>
      </w:pPr>
      <w:r w:rsidRPr="005E6CC4">
        <w:rPr>
          <w:rFonts w:cs="Tahoma"/>
          <w:color w:val="000000"/>
          <w:sz w:val="20"/>
          <w:szCs w:val="20"/>
        </w:rPr>
        <w:t>What student strategies, solutions, or questions did you find interesting? Why?</w:t>
      </w:r>
    </w:p>
    <w:p w14:paraId="5C606A41" w14:textId="77777777" w:rsidR="005E6CC4" w:rsidRDefault="005E6CC4" w:rsidP="00AF7C1C">
      <w:pPr>
        <w:numPr>
          <w:ilvl w:val="2"/>
          <w:numId w:val="6"/>
        </w:numPr>
        <w:spacing w:before="120" w:after="120"/>
        <w:ind w:left="1800"/>
        <w:rPr>
          <w:rFonts w:cs="Tahoma"/>
          <w:color w:val="000000"/>
          <w:sz w:val="20"/>
          <w:szCs w:val="20"/>
        </w:rPr>
      </w:pPr>
      <w:r w:rsidRPr="005E6CC4">
        <w:rPr>
          <w:rFonts w:cs="Tahoma"/>
          <w:color w:val="000000"/>
          <w:sz w:val="20"/>
          <w:szCs w:val="20"/>
        </w:rPr>
        <w:t>What teaching moves are you using to establish and maintain an environment that nurtures student reasoning practices?</w:t>
      </w:r>
    </w:p>
    <w:p w14:paraId="76DA9E47" w14:textId="77777777" w:rsidR="004F0016" w:rsidRDefault="004F0016" w:rsidP="00AF7C1C">
      <w:pPr>
        <w:spacing w:before="120" w:after="120"/>
        <w:ind w:left="1800"/>
        <w:rPr>
          <w:rFonts w:cs="Tahoma"/>
          <w:color w:val="000000"/>
          <w:sz w:val="20"/>
          <w:szCs w:val="20"/>
        </w:rPr>
      </w:pPr>
    </w:p>
    <w:p w14:paraId="6A0A07C5" w14:textId="7E0E7832" w:rsidR="004F0016" w:rsidRPr="00FA3520" w:rsidRDefault="00FA3520" w:rsidP="00AF7C1C">
      <w:pPr>
        <w:spacing w:before="120" w:after="120"/>
        <w:outlineLvl w:val="0"/>
        <w:rPr>
          <w:rFonts w:eastAsia="Cambria"/>
          <w:b/>
          <w:color w:val="FF0000"/>
          <w:sz w:val="20"/>
          <w:szCs w:val="20"/>
        </w:rPr>
      </w:pPr>
      <w:r w:rsidRPr="00BC6C77">
        <w:rPr>
          <w:rFonts w:eastAsia="Cambria"/>
          <w:b/>
          <w:color w:val="FF0000"/>
          <w:sz w:val="20"/>
          <w:szCs w:val="20"/>
        </w:rPr>
        <w:t>Optional</w:t>
      </w:r>
    </w:p>
    <w:p w14:paraId="1DD8F007" w14:textId="77777777" w:rsidR="004F0016" w:rsidRPr="00006CC8" w:rsidRDefault="004F0016" w:rsidP="00AF7C1C">
      <w:pPr>
        <w:numPr>
          <w:ilvl w:val="0"/>
          <w:numId w:val="6"/>
        </w:numPr>
        <w:spacing w:before="120" w:after="120"/>
        <w:ind w:left="360"/>
        <w:rPr>
          <w:sz w:val="20"/>
          <w:szCs w:val="20"/>
        </w:rPr>
      </w:pPr>
      <w:r>
        <w:rPr>
          <w:sz w:val="20"/>
          <w:szCs w:val="20"/>
        </w:rPr>
        <w:t>Read the “Pool Border Problem” Math Notes document. Consider:</w:t>
      </w:r>
    </w:p>
    <w:p w14:paraId="267CFFC1" w14:textId="77777777" w:rsidR="004F0016" w:rsidRDefault="004F0016" w:rsidP="00AF7C1C">
      <w:pPr>
        <w:numPr>
          <w:ilvl w:val="1"/>
          <w:numId w:val="6"/>
        </w:numPr>
        <w:spacing w:before="120" w:after="120"/>
        <w:rPr>
          <w:sz w:val="20"/>
          <w:szCs w:val="20"/>
        </w:rPr>
      </w:pPr>
      <w:r>
        <w:rPr>
          <w:sz w:val="20"/>
          <w:szCs w:val="20"/>
        </w:rPr>
        <w:t>example approaches that you had not yet considered or seen;</w:t>
      </w:r>
    </w:p>
    <w:p w14:paraId="246C6655" w14:textId="77777777" w:rsidR="004F0016" w:rsidRDefault="004F0016" w:rsidP="00AF7C1C">
      <w:pPr>
        <w:numPr>
          <w:ilvl w:val="1"/>
          <w:numId w:val="6"/>
        </w:numPr>
        <w:spacing w:before="120" w:after="120"/>
        <w:rPr>
          <w:sz w:val="20"/>
          <w:szCs w:val="20"/>
        </w:rPr>
      </w:pPr>
      <w:r>
        <w:rPr>
          <w:sz w:val="20"/>
          <w:szCs w:val="20"/>
        </w:rPr>
        <w:t>the connection between specific examples and a generalized expression;</w:t>
      </w:r>
    </w:p>
    <w:p w14:paraId="6D9E8ED6" w14:textId="77777777" w:rsidR="004F0016" w:rsidRDefault="004F0016" w:rsidP="00AF7C1C">
      <w:pPr>
        <w:numPr>
          <w:ilvl w:val="1"/>
          <w:numId w:val="6"/>
        </w:numPr>
        <w:spacing w:before="120" w:after="120"/>
        <w:rPr>
          <w:sz w:val="20"/>
          <w:szCs w:val="20"/>
        </w:rPr>
      </w:pPr>
      <w:r>
        <w:rPr>
          <w:sz w:val="20"/>
          <w:szCs w:val="20"/>
        </w:rPr>
        <w:t>which mathematical practice seems most strongly connected to this problem. Try describing why this connection is stronger than others.</w:t>
      </w:r>
    </w:p>
    <w:p w14:paraId="6DFF8140" w14:textId="77777777" w:rsidR="00FA3520" w:rsidRPr="005E6CC4" w:rsidRDefault="00FA3520" w:rsidP="00AF7C1C">
      <w:pPr>
        <w:spacing w:before="120" w:after="120"/>
        <w:ind w:left="1440"/>
        <w:rPr>
          <w:sz w:val="20"/>
          <w:szCs w:val="20"/>
        </w:rPr>
      </w:pPr>
    </w:p>
    <w:p w14:paraId="35F75EE0" w14:textId="77777777" w:rsidR="00FA3520" w:rsidRPr="00006CC8" w:rsidRDefault="00FA3520" w:rsidP="00AF7C1C">
      <w:pPr>
        <w:numPr>
          <w:ilvl w:val="0"/>
          <w:numId w:val="6"/>
        </w:numPr>
        <w:spacing w:before="120" w:after="120"/>
        <w:ind w:left="360"/>
        <w:rPr>
          <w:sz w:val="20"/>
          <w:szCs w:val="20"/>
        </w:rPr>
      </w:pPr>
      <w:r w:rsidRPr="005E6CC4">
        <w:rPr>
          <w:rFonts w:cs="Tahoma"/>
          <w:sz w:val="20"/>
          <w:szCs w:val="20"/>
        </w:rPr>
        <w:t xml:space="preserve">Read the short article “Viewing teaching on videotape” by Miriam </w:t>
      </w:r>
      <w:proofErr w:type="spellStart"/>
      <w:r w:rsidRPr="005E6CC4">
        <w:rPr>
          <w:rFonts w:cs="Tahoma"/>
          <w:sz w:val="20"/>
          <w:szCs w:val="20"/>
        </w:rPr>
        <w:t>Sherin</w:t>
      </w:r>
      <w:proofErr w:type="spellEnd"/>
      <w:r w:rsidRPr="005E6CC4">
        <w:rPr>
          <w:rFonts w:cs="Tahoma"/>
          <w:sz w:val="20"/>
          <w:szCs w:val="20"/>
        </w:rPr>
        <w:t xml:space="preserve"> (2000) to support your thinking about the purposes and benefits of studying videos of te</w:t>
      </w:r>
      <w:r>
        <w:rPr>
          <w:rFonts w:cs="Tahoma"/>
          <w:sz w:val="20"/>
          <w:szCs w:val="20"/>
        </w:rPr>
        <w:t xml:space="preserve">aching with colleagues. We will </w:t>
      </w:r>
      <w:r w:rsidRPr="005E6CC4">
        <w:rPr>
          <w:rFonts w:cs="Tahoma"/>
          <w:sz w:val="20"/>
          <w:szCs w:val="20"/>
        </w:rPr>
        <w:t>discuss points from this short article at our next session.</w:t>
      </w:r>
    </w:p>
    <w:p w14:paraId="1A6743EA" w14:textId="55449856" w:rsidR="00635887" w:rsidRPr="00CB759C" w:rsidRDefault="00635887" w:rsidP="00AF7C1C">
      <w:pPr>
        <w:widowControl w:val="0"/>
        <w:autoSpaceDE w:val="0"/>
        <w:autoSpaceDN w:val="0"/>
        <w:adjustRightInd w:val="0"/>
        <w:spacing w:before="120" w:after="120"/>
        <w:rPr>
          <w:sz w:val="20"/>
        </w:rPr>
      </w:pPr>
    </w:p>
    <w:sectPr w:rsidR="00635887" w:rsidRPr="00CB759C" w:rsidSect="004B43C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5BA87" w14:textId="77777777" w:rsidR="00755435" w:rsidRDefault="00755435">
      <w:r>
        <w:separator/>
      </w:r>
    </w:p>
  </w:endnote>
  <w:endnote w:type="continuationSeparator" w:id="0">
    <w:p w14:paraId="75D19641" w14:textId="77777777" w:rsidR="00755435" w:rsidRDefault="0075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F9DDE" w14:textId="77777777" w:rsidR="00BF31C9" w:rsidRDefault="00BF3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C8E0" w14:textId="589889CE" w:rsidR="00211BA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This work is licensed under a Creative Commons Attribution-Noncommercial-4.0 International </w:t>
    </w:r>
    <w:r>
      <w:rPr>
        <w:rFonts w:cs="Tahoma"/>
        <w:color w:val="000000"/>
        <w:sz w:val="16"/>
        <w:szCs w:val="16"/>
        <w:shd w:val="clear" w:color="auto" w:fill="FFFFFF"/>
      </w:rPr>
      <w:t>License</w:t>
    </w:r>
    <w:r w:rsidR="005C5A7C">
      <w:rPr>
        <w:rFonts w:cs="Tahoma"/>
        <w:color w:val="000000"/>
        <w:sz w:val="16"/>
        <w:szCs w:val="16"/>
        <w:shd w:val="clear" w:color="auto" w:fill="FFFFFF"/>
      </w:rPr>
      <w:t>:</w:t>
    </w:r>
  </w:p>
  <w:p w14:paraId="24B3FC96" w14:textId="77777777" w:rsidR="00211BA6" w:rsidRPr="001041F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https://creativecommons.org/licenses/by-nc/4.0/ © 2018 Mathematics Teaching and Learning to Teach </w:t>
    </w:r>
  </w:p>
  <w:p w14:paraId="46B514DA" w14:textId="4492ACC5" w:rsidR="00D25397" w:rsidRDefault="00211BA6" w:rsidP="00211BA6">
    <w:pPr>
      <w:jc w:val="center"/>
      <w:rPr>
        <w:rFonts w:eastAsia="MS Mincho" w:cs="Tahoma"/>
        <w:sz w:val="16"/>
        <w:szCs w:val="16"/>
      </w:rPr>
    </w:pPr>
    <w:r w:rsidRPr="001041F6">
      <w:rPr>
        <w:rFonts w:cs="Tahoma"/>
        <w:color w:val="000000"/>
        <w:sz w:val="16"/>
        <w:szCs w:val="16"/>
        <w:shd w:val="clear" w:color="auto" w:fill="FFFFFF"/>
      </w:rPr>
      <w:t>School of Education • University of Michigan • Ann Arbor, MI 48109</w:t>
    </w:r>
    <w:r w:rsidRPr="001041F6">
      <w:rPr>
        <w:rFonts w:cs="Tahoma"/>
        <w:color w:val="333333"/>
        <w:sz w:val="16"/>
        <w:szCs w:val="16"/>
        <w:shd w:val="clear" w:color="auto" w:fill="FFFFFF"/>
      </w:rPr>
      <w:t>-1259 • </w:t>
    </w:r>
    <w:r w:rsidRPr="001041F6">
      <w:rPr>
        <w:rFonts w:eastAsia="MS Mincho" w:cs="Tahoma"/>
        <w:sz w:val="16"/>
        <w:szCs w:val="16"/>
      </w:rPr>
      <w:t>mtlt@umich.edu</w:t>
    </w:r>
  </w:p>
  <w:p w14:paraId="6EEB90B4" w14:textId="089288FB" w:rsidR="005C5A7C" w:rsidRPr="005C5A7C" w:rsidRDefault="00FB6764" w:rsidP="005C5A7C">
    <w:pPr>
      <w:jc w:val="right"/>
      <w:rPr>
        <w:rFonts w:eastAsia="MS Mincho" w:cs="Tahoma"/>
        <w:sz w:val="16"/>
        <w:szCs w:val="16"/>
      </w:rPr>
    </w:pPr>
    <w:r>
      <w:rPr>
        <w:sz w:val="16"/>
        <w:szCs w:val="16"/>
      </w:rPr>
      <w:t>p</w:t>
    </w:r>
    <w:r w:rsidR="005C5A7C" w:rsidRPr="005C5A7C">
      <w:rPr>
        <w:sz w:val="16"/>
        <w:szCs w:val="16"/>
      </w:rPr>
      <w:t xml:space="preserve">age </w:t>
    </w:r>
    <w:r w:rsidR="005C5A7C" w:rsidRPr="005C5A7C">
      <w:rPr>
        <w:sz w:val="16"/>
        <w:szCs w:val="16"/>
      </w:rPr>
      <w:fldChar w:fldCharType="begin"/>
    </w:r>
    <w:r w:rsidR="005C5A7C" w:rsidRPr="005C5A7C">
      <w:rPr>
        <w:sz w:val="16"/>
        <w:szCs w:val="16"/>
      </w:rPr>
      <w:instrText xml:space="preserve"> PAGE  \* Arabic  \* MERGEFORMAT </w:instrText>
    </w:r>
    <w:r w:rsidR="005C5A7C" w:rsidRPr="005C5A7C">
      <w:rPr>
        <w:sz w:val="16"/>
        <w:szCs w:val="16"/>
      </w:rPr>
      <w:fldChar w:fldCharType="separate"/>
    </w:r>
    <w:r w:rsidR="005C5A7C" w:rsidRPr="005C5A7C">
      <w:rPr>
        <w:sz w:val="16"/>
        <w:szCs w:val="16"/>
      </w:rPr>
      <w:t>1</w:t>
    </w:r>
    <w:r w:rsidR="005C5A7C" w:rsidRPr="005C5A7C">
      <w:rPr>
        <w:sz w:val="16"/>
        <w:szCs w:val="16"/>
      </w:rPr>
      <w:fldChar w:fldCharType="end"/>
    </w:r>
    <w:r w:rsidR="005C5A7C" w:rsidRPr="005C5A7C">
      <w:rPr>
        <w:sz w:val="16"/>
        <w:szCs w:val="16"/>
      </w:rPr>
      <w:t xml:space="preserve"> of </w:t>
    </w:r>
    <w:r w:rsidR="005C5A7C" w:rsidRPr="005C5A7C">
      <w:rPr>
        <w:sz w:val="16"/>
        <w:szCs w:val="16"/>
      </w:rPr>
      <w:fldChar w:fldCharType="begin"/>
    </w:r>
    <w:r w:rsidR="005C5A7C" w:rsidRPr="005C5A7C">
      <w:rPr>
        <w:sz w:val="16"/>
        <w:szCs w:val="16"/>
      </w:rPr>
      <w:instrText xml:space="preserve"> NUMPAGES  \* Arabic  \* MERGEFORMAT </w:instrText>
    </w:r>
    <w:r w:rsidR="005C5A7C" w:rsidRPr="005C5A7C">
      <w:rPr>
        <w:sz w:val="16"/>
        <w:szCs w:val="16"/>
      </w:rPr>
      <w:fldChar w:fldCharType="separate"/>
    </w:r>
    <w:r w:rsidR="005C5A7C" w:rsidRPr="005C5A7C">
      <w:rPr>
        <w:sz w:val="16"/>
        <w:szCs w:val="16"/>
      </w:rPr>
      <w:t>2</w:t>
    </w:r>
    <w:r w:rsidR="005C5A7C" w:rsidRPr="005C5A7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C8148" w14:textId="77777777" w:rsidR="00BF31C9" w:rsidRDefault="00BF3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57F9C" w14:textId="77777777" w:rsidR="00755435" w:rsidRDefault="00755435">
      <w:r>
        <w:separator/>
      </w:r>
    </w:p>
  </w:footnote>
  <w:footnote w:type="continuationSeparator" w:id="0">
    <w:p w14:paraId="083DC2EF" w14:textId="77777777" w:rsidR="00755435" w:rsidRDefault="00755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E0A2" w14:textId="77777777" w:rsidR="00BF31C9" w:rsidRDefault="00BF3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330"/>
      <w:gridCol w:w="7030"/>
    </w:tblGrid>
    <w:tr w:rsidR="00EB3366" w:rsidRPr="00F64F38" w14:paraId="5D6E3C62" w14:textId="77777777" w:rsidTr="00F60E4C">
      <w:trPr>
        <w:trHeight w:val="720"/>
      </w:trPr>
      <w:tc>
        <w:tcPr>
          <w:tcW w:w="2332" w:type="dxa"/>
          <w:vAlign w:val="center"/>
        </w:tcPr>
        <w:p w14:paraId="3C99FC3B" w14:textId="77777777" w:rsidR="00EB3366" w:rsidRPr="002F628A" w:rsidRDefault="00EB3366" w:rsidP="00F60E4C">
          <w:pPr>
            <w:pStyle w:val="Header"/>
            <w:tabs>
              <w:tab w:val="clear" w:pos="4320"/>
              <w:tab w:val="clear" w:pos="8640"/>
            </w:tabs>
            <w:ind w:right="134"/>
            <w:rPr>
              <w:color w:val="FF0000"/>
            </w:rPr>
          </w:pPr>
          <w:r>
            <w:rPr>
              <w:noProof/>
              <w:sz w:val="18"/>
            </w:rPr>
            <w:drawing>
              <wp:inline distT="0" distB="0" distL="0" distR="0" wp14:anchorId="690F55F7" wp14:editId="30EA5573">
                <wp:extent cx="1232022" cy="4480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E-bw.jpg"/>
                        <pic:cNvPicPr/>
                      </pic:nvPicPr>
                      <pic:blipFill>
                        <a:blip r:embed="rId1"/>
                        <a:stretch>
                          <a:fillRect/>
                        </a:stretch>
                      </pic:blipFill>
                      <pic:spPr>
                        <a:xfrm>
                          <a:off x="0" y="0"/>
                          <a:ext cx="1232022" cy="448056"/>
                        </a:xfrm>
                        <a:prstGeom prst="rect">
                          <a:avLst/>
                        </a:prstGeom>
                      </pic:spPr>
                    </pic:pic>
                  </a:graphicData>
                </a:graphic>
              </wp:inline>
            </w:drawing>
          </w:r>
        </w:p>
      </w:tc>
      <w:tc>
        <w:tcPr>
          <w:tcW w:w="7244" w:type="dxa"/>
          <w:vAlign w:val="center"/>
        </w:tcPr>
        <w:p w14:paraId="72796054" w14:textId="4FDC3843" w:rsidR="00EB3366" w:rsidRPr="00FE753A" w:rsidRDefault="00233232" w:rsidP="007F3A82">
          <w:pPr>
            <w:pStyle w:val="Header"/>
            <w:tabs>
              <w:tab w:val="clear" w:pos="4320"/>
              <w:tab w:val="clear" w:pos="8640"/>
            </w:tabs>
            <w:rPr>
              <w:rFonts w:cs="Tahoma"/>
              <w:sz w:val="20"/>
              <w:szCs w:val="20"/>
            </w:rPr>
          </w:pPr>
          <w:bookmarkStart w:id="0" w:name="_GoBack"/>
          <w:bookmarkEnd w:id="0"/>
          <w:r>
            <w:rPr>
              <w:rFonts w:cs="Tahoma"/>
              <w:sz w:val="20"/>
              <w:szCs w:val="20"/>
            </w:rPr>
            <w:t>Supporting Reasoning and Explanations in Elementary Mathematics Teaching</w:t>
          </w:r>
        </w:p>
        <w:p w14:paraId="35717A51" w14:textId="6B946FC1" w:rsidR="00EB3366" w:rsidRPr="00F64F38" w:rsidRDefault="00FB6764" w:rsidP="007F3A82">
          <w:pPr>
            <w:pStyle w:val="Header"/>
            <w:tabs>
              <w:tab w:val="clear" w:pos="4320"/>
              <w:tab w:val="clear" w:pos="8640"/>
            </w:tabs>
            <w:rPr>
              <w:rFonts w:cs="Tahoma"/>
              <w:color w:val="17365D" w:themeColor="text2" w:themeShade="BF"/>
            </w:rPr>
          </w:pPr>
          <w:r>
            <w:rPr>
              <w:rFonts w:cs="Tahoma"/>
              <w:b/>
              <w:sz w:val="20"/>
              <w:szCs w:val="20"/>
            </w:rPr>
            <w:t xml:space="preserve">Session </w:t>
          </w:r>
          <w:r w:rsidR="00B068D7">
            <w:rPr>
              <w:rFonts w:cs="Tahoma"/>
              <w:b/>
              <w:sz w:val="20"/>
              <w:szCs w:val="20"/>
            </w:rPr>
            <w:t>2</w:t>
          </w:r>
          <w:r w:rsidR="000B112B">
            <w:rPr>
              <w:rFonts w:cs="Tahoma"/>
              <w:b/>
              <w:sz w:val="20"/>
              <w:szCs w:val="20"/>
            </w:rPr>
            <w:t>:</w:t>
          </w:r>
          <w:r w:rsidR="00B068D7">
            <w:rPr>
              <w:rFonts w:cs="Tahoma"/>
              <w:b/>
              <w:sz w:val="20"/>
              <w:szCs w:val="20"/>
            </w:rPr>
            <w:t xml:space="preserve"> Launching work on mathematical explanation and video workshop</w:t>
          </w:r>
        </w:p>
      </w:tc>
    </w:tr>
  </w:tbl>
  <w:p w14:paraId="421E342E" w14:textId="39AE55F0" w:rsidR="00D25397" w:rsidRPr="007F3A82" w:rsidRDefault="00D25397" w:rsidP="007F3A82">
    <w:pPr>
      <w:widowControl w:val="0"/>
      <w:autoSpaceDE w:val="0"/>
      <w:autoSpaceDN w:val="0"/>
      <w:adjustRightInd w:val="0"/>
      <w:rPr>
        <w:rFonts w:cs="Tahom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93BA5" w14:textId="77777777" w:rsidR="00BF31C9" w:rsidRDefault="00BF3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0D02136"/>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9E84C94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3"/>
    <w:multiLevelType w:val="singleLevel"/>
    <w:tmpl w:val="B5E242AE"/>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32359E"/>
    <w:multiLevelType w:val="hybridMultilevel"/>
    <w:tmpl w:val="D7C4F9D6"/>
    <w:lvl w:ilvl="0" w:tplc="0409000F">
      <w:start w:val="1"/>
      <w:numFmt w:val="decimal"/>
      <w:lvlText w:val="%1."/>
      <w:lvlJc w:val="left"/>
      <w:pPr>
        <w:ind w:left="720" w:hanging="360"/>
      </w:pPr>
    </w:lvl>
    <w:lvl w:ilvl="1" w:tplc="851E395A">
      <w:start w:val="1"/>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97077"/>
    <w:multiLevelType w:val="hybridMultilevel"/>
    <w:tmpl w:val="6A56C37A"/>
    <w:lvl w:ilvl="0" w:tplc="25E8A3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8835B5"/>
    <w:multiLevelType w:val="hybridMultilevel"/>
    <w:tmpl w:val="CA7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6E00DA"/>
    <w:multiLevelType w:val="hybridMultilevel"/>
    <w:tmpl w:val="A110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BB"/>
    <w:rsid w:val="00000333"/>
    <w:rsid w:val="00006290"/>
    <w:rsid w:val="00006CC8"/>
    <w:rsid w:val="00010472"/>
    <w:rsid w:val="000154E3"/>
    <w:rsid w:val="00016FD5"/>
    <w:rsid w:val="00026778"/>
    <w:rsid w:val="000525D0"/>
    <w:rsid w:val="000611E9"/>
    <w:rsid w:val="00070479"/>
    <w:rsid w:val="00072A60"/>
    <w:rsid w:val="00075A93"/>
    <w:rsid w:val="00081A84"/>
    <w:rsid w:val="00092747"/>
    <w:rsid w:val="000B112B"/>
    <w:rsid w:val="000C492B"/>
    <w:rsid w:val="000C54C3"/>
    <w:rsid w:val="000D030A"/>
    <w:rsid w:val="000D6DA5"/>
    <w:rsid w:val="000E0E21"/>
    <w:rsid w:val="000E4912"/>
    <w:rsid w:val="000F26B5"/>
    <w:rsid w:val="000F2F57"/>
    <w:rsid w:val="000F558B"/>
    <w:rsid w:val="000F65D3"/>
    <w:rsid w:val="000F67F8"/>
    <w:rsid w:val="000F77B7"/>
    <w:rsid w:val="00110B54"/>
    <w:rsid w:val="001200DF"/>
    <w:rsid w:val="00122D8B"/>
    <w:rsid w:val="00126FF6"/>
    <w:rsid w:val="00130D6F"/>
    <w:rsid w:val="00152E4C"/>
    <w:rsid w:val="001549F4"/>
    <w:rsid w:val="001556AE"/>
    <w:rsid w:val="00155D5A"/>
    <w:rsid w:val="001800AC"/>
    <w:rsid w:val="00182884"/>
    <w:rsid w:val="00184D22"/>
    <w:rsid w:val="00193F4E"/>
    <w:rsid w:val="001A0A47"/>
    <w:rsid w:val="001A16E9"/>
    <w:rsid w:val="001B5240"/>
    <w:rsid w:val="001B6015"/>
    <w:rsid w:val="001C0ADA"/>
    <w:rsid w:val="001C1B56"/>
    <w:rsid w:val="001C64E6"/>
    <w:rsid w:val="001D2D6F"/>
    <w:rsid w:val="001D6E86"/>
    <w:rsid w:val="001D750F"/>
    <w:rsid w:val="001E29A3"/>
    <w:rsid w:val="001E397C"/>
    <w:rsid w:val="001E3E0D"/>
    <w:rsid w:val="001F0172"/>
    <w:rsid w:val="001F4AAF"/>
    <w:rsid w:val="002005ED"/>
    <w:rsid w:val="00203169"/>
    <w:rsid w:val="00206671"/>
    <w:rsid w:val="00207DF1"/>
    <w:rsid w:val="00210416"/>
    <w:rsid w:val="00211BA6"/>
    <w:rsid w:val="00216CB1"/>
    <w:rsid w:val="00217421"/>
    <w:rsid w:val="002207C9"/>
    <w:rsid w:val="00226B5F"/>
    <w:rsid w:val="002278CA"/>
    <w:rsid w:val="00230C5E"/>
    <w:rsid w:val="00233232"/>
    <w:rsid w:val="00235E45"/>
    <w:rsid w:val="002473F0"/>
    <w:rsid w:val="00265409"/>
    <w:rsid w:val="002656CD"/>
    <w:rsid w:val="00273BC2"/>
    <w:rsid w:val="00274728"/>
    <w:rsid w:val="002834A1"/>
    <w:rsid w:val="00291305"/>
    <w:rsid w:val="00291336"/>
    <w:rsid w:val="0029134A"/>
    <w:rsid w:val="00295B0B"/>
    <w:rsid w:val="00296158"/>
    <w:rsid w:val="002B6579"/>
    <w:rsid w:val="002C73FE"/>
    <w:rsid w:val="002D596D"/>
    <w:rsid w:val="002E7BCA"/>
    <w:rsid w:val="002F0625"/>
    <w:rsid w:val="003073B3"/>
    <w:rsid w:val="0032531B"/>
    <w:rsid w:val="00330374"/>
    <w:rsid w:val="00331FDB"/>
    <w:rsid w:val="00354D66"/>
    <w:rsid w:val="00355A1C"/>
    <w:rsid w:val="0035719E"/>
    <w:rsid w:val="0035770D"/>
    <w:rsid w:val="0036177B"/>
    <w:rsid w:val="003706E7"/>
    <w:rsid w:val="003849C1"/>
    <w:rsid w:val="00384A0D"/>
    <w:rsid w:val="00394867"/>
    <w:rsid w:val="003A527F"/>
    <w:rsid w:val="003B33B8"/>
    <w:rsid w:val="003D581F"/>
    <w:rsid w:val="003E5B3A"/>
    <w:rsid w:val="003F2F84"/>
    <w:rsid w:val="003F3E8B"/>
    <w:rsid w:val="003F459C"/>
    <w:rsid w:val="003F58DF"/>
    <w:rsid w:val="0040666C"/>
    <w:rsid w:val="0041247F"/>
    <w:rsid w:val="00417E00"/>
    <w:rsid w:val="00420661"/>
    <w:rsid w:val="00421195"/>
    <w:rsid w:val="00430A15"/>
    <w:rsid w:val="004323C2"/>
    <w:rsid w:val="00434997"/>
    <w:rsid w:val="00437EB7"/>
    <w:rsid w:val="00440FDD"/>
    <w:rsid w:val="00451A78"/>
    <w:rsid w:val="0047099C"/>
    <w:rsid w:val="004905EA"/>
    <w:rsid w:val="00496FB3"/>
    <w:rsid w:val="004A6D8C"/>
    <w:rsid w:val="004B3EA8"/>
    <w:rsid w:val="004B43C0"/>
    <w:rsid w:val="004B5A7B"/>
    <w:rsid w:val="004C040A"/>
    <w:rsid w:val="004D52BF"/>
    <w:rsid w:val="004D5450"/>
    <w:rsid w:val="004F0016"/>
    <w:rsid w:val="004F1B43"/>
    <w:rsid w:val="0050207B"/>
    <w:rsid w:val="00503C42"/>
    <w:rsid w:val="005208CE"/>
    <w:rsid w:val="00531184"/>
    <w:rsid w:val="0053663B"/>
    <w:rsid w:val="0053745F"/>
    <w:rsid w:val="00537E28"/>
    <w:rsid w:val="00540753"/>
    <w:rsid w:val="005463E7"/>
    <w:rsid w:val="00547F34"/>
    <w:rsid w:val="005539F6"/>
    <w:rsid w:val="0055697A"/>
    <w:rsid w:val="00560A77"/>
    <w:rsid w:val="00562A87"/>
    <w:rsid w:val="005916AC"/>
    <w:rsid w:val="00591E70"/>
    <w:rsid w:val="005921D0"/>
    <w:rsid w:val="00593180"/>
    <w:rsid w:val="005A78B5"/>
    <w:rsid w:val="005B5C8F"/>
    <w:rsid w:val="005C1297"/>
    <w:rsid w:val="005C5A7C"/>
    <w:rsid w:val="005E1D7B"/>
    <w:rsid w:val="005E4846"/>
    <w:rsid w:val="005E57ED"/>
    <w:rsid w:val="005E6CC4"/>
    <w:rsid w:val="005F29E7"/>
    <w:rsid w:val="005F7A6E"/>
    <w:rsid w:val="00612971"/>
    <w:rsid w:val="00622B39"/>
    <w:rsid w:val="006232B2"/>
    <w:rsid w:val="0062499D"/>
    <w:rsid w:val="00630180"/>
    <w:rsid w:val="0063301D"/>
    <w:rsid w:val="00635887"/>
    <w:rsid w:val="00635FED"/>
    <w:rsid w:val="0064123C"/>
    <w:rsid w:val="006434BA"/>
    <w:rsid w:val="00647DE7"/>
    <w:rsid w:val="00650D5F"/>
    <w:rsid w:val="00651D13"/>
    <w:rsid w:val="0065490C"/>
    <w:rsid w:val="0066032A"/>
    <w:rsid w:val="00660E0A"/>
    <w:rsid w:val="006622B6"/>
    <w:rsid w:val="00665535"/>
    <w:rsid w:val="00681E18"/>
    <w:rsid w:val="006833B6"/>
    <w:rsid w:val="006852D0"/>
    <w:rsid w:val="006934BD"/>
    <w:rsid w:val="006A07AD"/>
    <w:rsid w:val="006A710A"/>
    <w:rsid w:val="006B783A"/>
    <w:rsid w:val="006C2F6C"/>
    <w:rsid w:val="006D38D2"/>
    <w:rsid w:val="006E3040"/>
    <w:rsid w:val="006E4614"/>
    <w:rsid w:val="006F176F"/>
    <w:rsid w:val="006F1C5C"/>
    <w:rsid w:val="00706EC3"/>
    <w:rsid w:val="00711A1B"/>
    <w:rsid w:val="007145A4"/>
    <w:rsid w:val="007232BC"/>
    <w:rsid w:val="007236BD"/>
    <w:rsid w:val="007344E9"/>
    <w:rsid w:val="007435DE"/>
    <w:rsid w:val="00755435"/>
    <w:rsid w:val="007554C1"/>
    <w:rsid w:val="00771DE8"/>
    <w:rsid w:val="00781638"/>
    <w:rsid w:val="00784FD6"/>
    <w:rsid w:val="00784FE7"/>
    <w:rsid w:val="0078709B"/>
    <w:rsid w:val="0079443A"/>
    <w:rsid w:val="00794550"/>
    <w:rsid w:val="007B3395"/>
    <w:rsid w:val="007B4645"/>
    <w:rsid w:val="007C2B7E"/>
    <w:rsid w:val="007D16B7"/>
    <w:rsid w:val="007E567F"/>
    <w:rsid w:val="007F3A82"/>
    <w:rsid w:val="007F6399"/>
    <w:rsid w:val="007F682B"/>
    <w:rsid w:val="00801CE3"/>
    <w:rsid w:val="008060E6"/>
    <w:rsid w:val="00815239"/>
    <w:rsid w:val="00815E33"/>
    <w:rsid w:val="008200CB"/>
    <w:rsid w:val="008207DA"/>
    <w:rsid w:val="00826140"/>
    <w:rsid w:val="00827FBE"/>
    <w:rsid w:val="00835B18"/>
    <w:rsid w:val="00842049"/>
    <w:rsid w:val="00843538"/>
    <w:rsid w:val="008457E3"/>
    <w:rsid w:val="00854456"/>
    <w:rsid w:val="00856918"/>
    <w:rsid w:val="008574F3"/>
    <w:rsid w:val="00865824"/>
    <w:rsid w:val="0087554A"/>
    <w:rsid w:val="00882C0A"/>
    <w:rsid w:val="0088738F"/>
    <w:rsid w:val="008909EF"/>
    <w:rsid w:val="0089175F"/>
    <w:rsid w:val="00892D26"/>
    <w:rsid w:val="008A34C2"/>
    <w:rsid w:val="008A6B36"/>
    <w:rsid w:val="008B0891"/>
    <w:rsid w:val="008B6027"/>
    <w:rsid w:val="008B6FFC"/>
    <w:rsid w:val="008B77A3"/>
    <w:rsid w:val="008B7AAD"/>
    <w:rsid w:val="008C228B"/>
    <w:rsid w:val="008C4DC5"/>
    <w:rsid w:val="008D0545"/>
    <w:rsid w:val="008D522E"/>
    <w:rsid w:val="00901884"/>
    <w:rsid w:val="0090202A"/>
    <w:rsid w:val="0090274D"/>
    <w:rsid w:val="00904848"/>
    <w:rsid w:val="00906EB6"/>
    <w:rsid w:val="00920CA2"/>
    <w:rsid w:val="00940C25"/>
    <w:rsid w:val="00944471"/>
    <w:rsid w:val="009513CA"/>
    <w:rsid w:val="0095289D"/>
    <w:rsid w:val="00956D49"/>
    <w:rsid w:val="009601B9"/>
    <w:rsid w:val="009631B2"/>
    <w:rsid w:val="0097246C"/>
    <w:rsid w:val="0097544B"/>
    <w:rsid w:val="00976709"/>
    <w:rsid w:val="00976ABC"/>
    <w:rsid w:val="00976D7D"/>
    <w:rsid w:val="00980859"/>
    <w:rsid w:val="00980BC4"/>
    <w:rsid w:val="00990181"/>
    <w:rsid w:val="009931F3"/>
    <w:rsid w:val="009A0D7C"/>
    <w:rsid w:val="009A44BC"/>
    <w:rsid w:val="009B241D"/>
    <w:rsid w:val="009B4DBE"/>
    <w:rsid w:val="009C7543"/>
    <w:rsid w:val="009D6E07"/>
    <w:rsid w:val="009D6EAC"/>
    <w:rsid w:val="009E0F71"/>
    <w:rsid w:val="009E2073"/>
    <w:rsid w:val="009E4309"/>
    <w:rsid w:val="009E7844"/>
    <w:rsid w:val="009F2182"/>
    <w:rsid w:val="009F6496"/>
    <w:rsid w:val="00A05F47"/>
    <w:rsid w:val="00A069F6"/>
    <w:rsid w:val="00A06DC9"/>
    <w:rsid w:val="00A11A57"/>
    <w:rsid w:val="00A3741F"/>
    <w:rsid w:val="00A41784"/>
    <w:rsid w:val="00A42D28"/>
    <w:rsid w:val="00A42F01"/>
    <w:rsid w:val="00A433F7"/>
    <w:rsid w:val="00A44F95"/>
    <w:rsid w:val="00A53C58"/>
    <w:rsid w:val="00A65190"/>
    <w:rsid w:val="00A75179"/>
    <w:rsid w:val="00A80DB5"/>
    <w:rsid w:val="00A82B2D"/>
    <w:rsid w:val="00A92285"/>
    <w:rsid w:val="00A9312A"/>
    <w:rsid w:val="00A93900"/>
    <w:rsid w:val="00AA375F"/>
    <w:rsid w:val="00AA441B"/>
    <w:rsid w:val="00AC0CC9"/>
    <w:rsid w:val="00AE2576"/>
    <w:rsid w:val="00AE5B46"/>
    <w:rsid w:val="00AF1C0E"/>
    <w:rsid w:val="00AF7C1C"/>
    <w:rsid w:val="00B035DA"/>
    <w:rsid w:val="00B0423E"/>
    <w:rsid w:val="00B068D7"/>
    <w:rsid w:val="00B070AE"/>
    <w:rsid w:val="00B10A95"/>
    <w:rsid w:val="00B13110"/>
    <w:rsid w:val="00B13507"/>
    <w:rsid w:val="00B13FF6"/>
    <w:rsid w:val="00B157DA"/>
    <w:rsid w:val="00B15F56"/>
    <w:rsid w:val="00B21932"/>
    <w:rsid w:val="00B40392"/>
    <w:rsid w:val="00B47920"/>
    <w:rsid w:val="00B54034"/>
    <w:rsid w:val="00B66AEA"/>
    <w:rsid w:val="00B67964"/>
    <w:rsid w:val="00B67FB6"/>
    <w:rsid w:val="00B73EBB"/>
    <w:rsid w:val="00B77831"/>
    <w:rsid w:val="00B77ADB"/>
    <w:rsid w:val="00B85E50"/>
    <w:rsid w:val="00B9459F"/>
    <w:rsid w:val="00BA782E"/>
    <w:rsid w:val="00BB0393"/>
    <w:rsid w:val="00BB1C84"/>
    <w:rsid w:val="00BC2DB9"/>
    <w:rsid w:val="00BD01F4"/>
    <w:rsid w:val="00BE101F"/>
    <w:rsid w:val="00BE61D1"/>
    <w:rsid w:val="00BE62D6"/>
    <w:rsid w:val="00BF31C9"/>
    <w:rsid w:val="00BF3E20"/>
    <w:rsid w:val="00C0675F"/>
    <w:rsid w:val="00C12A74"/>
    <w:rsid w:val="00C21B96"/>
    <w:rsid w:val="00C258CF"/>
    <w:rsid w:val="00C26227"/>
    <w:rsid w:val="00C2760D"/>
    <w:rsid w:val="00C36770"/>
    <w:rsid w:val="00C410DF"/>
    <w:rsid w:val="00C51AA9"/>
    <w:rsid w:val="00C568EA"/>
    <w:rsid w:val="00C66E94"/>
    <w:rsid w:val="00C67299"/>
    <w:rsid w:val="00C74BD3"/>
    <w:rsid w:val="00C77AF3"/>
    <w:rsid w:val="00C83F53"/>
    <w:rsid w:val="00C8403F"/>
    <w:rsid w:val="00CA2299"/>
    <w:rsid w:val="00CA4BD3"/>
    <w:rsid w:val="00CB759C"/>
    <w:rsid w:val="00CC1D85"/>
    <w:rsid w:val="00CC60CA"/>
    <w:rsid w:val="00CD5FD4"/>
    <w:rsid w:val="00CD64DB"/>
    <w:rsid w:val="00CE405D"/>
    <w:rsid w:val="00CF7314"/>
    <w:rsid w:val="00D07971"/>
    <w:rsid w:val="00D17F91"/>
    <w:rsid w:val="00D211ED"/>
    <w:rsid w:val="00D25397"/>
    <w:rsid w:val="00D321B8"/>
    <w:rsid w:val="00D33193"/>
    <w:rsid w:val="00D3494A"/>
    <w:rsid w:val="00D36D4A"/>
    <w:rsid w:val="00D37790"/>
    <w:rsid w:val="00D41FD6"/>
    <w:rsid w:val="00D43295"/>
    <w:rsid w:val="00D46A4B"/>
    <w:rsid w:val="00D65018"/>
    <w:rsid w:val="00D6559B"/>
    <w:rsid w:val="00D663EF"/>
    <w:rsid w:val="00D706A1"/>
    <w:rsid w:val="00D70AEF"/>
    <w:rsid w:val="00D752CC"/>
    <w:rsid w:val="00D819BB"/>
    <w:rsid w:val="00D81EB3"/>
    <w:rsid w:val="00D8544C"/>
    <w:rsid w:val="00D856FF"/>
    <w:rsid w:val="00D94E14"/>
    <w:rsid w:val="00D97945"/>
    <w:rsid w:val="00DB5781"/>
    <w:rsid w:val="00DC613B"/>
    <w:rsid w:val="00DD2CAE"/>
    <w:rsid w:val="00DD4839"/>
    <w:rsid w:val="00DD50D8"/>
    <w:rsid w:val="00DE01AF"/>
    <w:rsid w:val="00DF5D05"/>
    <w:rsid w:val="00DF6678"/>
    <w:rsid w:val="00E04DC8"/>
    <w:rsid w:val="00E13D94"/>
    <w:rsid w:val="00E16031"/>
    <w:rsid w:val="00E3185F"/>
    <w:rsid w:val="00E31899"/>
    <w:rsid w:val="00E36E43"/>
    <w:rsid w:val="00E42922"/>
    <w:rsid w:val="00E430DD"/>
    <w:rsid w:val="00E43594"/>
    <w:rsid w:val="00E527F1"/>
    <w:rsid w:val="00E55292"/>
    <w:rsid w:val="00E566B3"/>
    <w:rsid w:val="00E60FA2"/>
    <w:rsid w:val="00E7214E"/>
    <w:rsid w:val="00E741FB"/>
    <w:rsid w:val="00E8164D"/>
    <w:rsid w:val="00E8384A"/>
    <w:rsid w:val="00E84610"/>
    <w:rsid w:val="00E86218"/>
    <w:rsid w:val="00E917B0"/>
    <w:rsid w:val="00E97EE9"/>
    <w:rsid w:val="00EA1897"/>
    <w:rsid w:val="00EB3366"/>
    <w:rsid w:val="00EB5BE4"/>
    <w:rsid w:val="00EB610A"/>
    <w:rsid w:val="00EB6A7C"/>
    <w:rsid w:val="00EC288A"/>
    <w:rsid w:val="00EE7A81"/>
    <w:rsid w:val="00EF1E34"/>
    <w:rsid w:val="00EF5E5E"/>
    <w:rsid w:val="00F306FE"/>
    <w:rsid w:val="00F43900"/>
    <w:rsid w:val="00F44A38"/>
    <w:rsid w:val="00F4693A"/>
    <w:rsid w:val="00F60A2B"/>
    <w:rsid w:val="00F60E4C"/>
    <w:rsid w:val="00F65982"/>
    <w:rsid w:val="00F67E5C"/>
    <w:rsid w:val="00F72C43"/>
    <w:rsid w:val="00F7460F"/>
    <w:rsid w:val="00F816E2"/>
    <w:rsid w:val="00F87270"/>
    <w:rsid w:val="00F87FB9"/>
    <w:rsid w:val="00F918E6"/>
    <w:rsid w:val="00F96513"/>
    <w:rsid w:val="00FA3520"/>
    <w:rsid w:val="00FA7BB5"/>
    <w:rsid w:val="00FB3534"/>
    <w:rsid w:val="00FB523B"/>
    <w:rsid w:val="00FB5CB8"/>
    <w:rsid w:val="00FB6764"/>
    <w:rsid w:val="00FB75EA"/>
    <w:rsid w:val="00FC27EB"/>
    <w:rsid w:val="00FC44D5"/>
    <w:rsid w:val="00FE60E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758B2"/>
  <w15:docId w15:val="{ED950FE6-175E-404A-82D8-9A8A40FE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E1"/>
    <w:rPr>
      <w:rFonts w:ascii="Tahoma" w:hAnsi="Taho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568EA"/>
    <w:rPr>
      <w:rFonts w:ascii="Lucida Grande" w:hAnsi="Lucida Grande"/>
      <w:sz w:val="18"/>
      <w:szCs w:val="18"/>
    </w:rPr>
  </w:style>
  <w:style w:type="character" w:customStyle="1" w:styleId="BalloonTextChar">
    <w:name w:val="Balloon Text Char"/>
    <w:basedOn w:val="DefaultParagraphFont"/>
    <w:uiPriority w:val="99"/>
    <w:semiHidden/>
    <w:rsid w:val="008C4C40"/>
    <w:rPr>
      <w:rFonts w:ascii="Lucida Grande" w:hAnsi="Lucida Grande"/>
      <w:sz w:val="18"/>
      <w:szCs w:val="18"/>
    </w:rPr>
  </w:style>
  <w:style w:type="character" w:customStyle="1" w:styleId="BalloonTextChar0">
    <w:name w:val="Balloon Text Char"/>
    <w:basedOn w:val="DefaultParagraphFont"/>
    <w:uiPriority w:val="99"/>
    <w:semiHidden/>
    <w:rsid w:val="003308B6"/>
    <w:rPr>
      <w:rFonts w:ascii="Lucida Grande" w:hAnsi="Lucida Grande"/>
      <w:sz w:val="18"/>
      <w:szCs w:val="18"/>
    </w:rPr>
  </w:style>
  <w:style w:type="character" w:customStyle="1" w:styleId="BalloonTextChar2">
    <w:name w:val="Balloon Text Char"/>
    <w:basedOn w:val="DefaultParagraphFont"/>
    <w:uiPriority w:val="99"/>
    <w:semiHidden/>
    <w:rsid w:val="003308B6"/>
    <w:rPr>
      <w:rFonts w:ascii="Lucida Grande" w:hAnsi="Lucida Grande"/>
      <w:sz w:val="18"/>
      <w:szCs w:val="18"/>
    </w:rPr>
  </w:style>
  <w:style w:type="character" w:customStyle="1" w:styleId="BalloonTextChar3">
    <w:name w:val="Balloon Text Char"/>
    <w:basedOn w:val="DefaultParagraphFont"/>
    <w:uiPriority w:val="99"/>
    <w:semiHidden/>
    <w:rsid w:val="00486EED"/>
    <w:rPr>
      <w:rFonts w:ascii="Lucida Grande" w:hAnsi="Lucida Grande"/>
      <w:sz w:val="18"/>
      <w:szCs w:val="18"/>
    </w:rPr>
  </w:style>
  <w:style w:type="character" w:customStyle="1" w:styleId="BalloonTextChar4">
    <w:name w:val="Balloon Text Char"/>
    <w:basedOn w:val="DefaultParagraphFont"/>
    <w:uiPriority w:val="99"/>
    <w:semiHidden/>
    <w:rsid w:val="00FD0D58"/>
    <w:rPr>
      <w:rFonts w:ascii="Lucida Grande" w:hAnsi="Lucida Grande"/>
      <w:sz w:val="18"/>
      <w:szCs w:val="18"/>
    </w:rPr>
  </w:style>
  <w:style w:type="character" w:customStyle="1" w:styleId="BalloonTextChar5">
    <w:name w:val="Balloon Text Char"/>
    <w:basedOn w:val="DefaultParagraphFont"/>
    <w:uiPriority w:val="99"/>
    <w:semiHidden/>
    <w:rsid w:val="007C2892"/>
    <w:rPr>
      <w:rFonts w:ascii="Lucida Grande" w:hAnsi="Lucida Grande"/>
      <w:sz w:val="18"/>
      <w:szCs w:val="18"/>
    </w:rPr>
  </w:style>
  <w:style w:type="character" w:customStyle="1" w:styleId="BalloonTextChar6">
    <w:name w:val="Balloon Text Char"/>
    <w:basedOn w:val="DefaultParagraphFont"/>
    <w:uiPriority w:val="99"/>
    <w:semiHidden/>
    <w:rsid w:val="007C2892"/>
    <w:rPr>
      <w:rFonts w:ascii="Lucida Grande" w:hAnsi="Lucida Grande"/>
      <w:sz w:val="18"/>
      <w:szCs w:val="18"/>
    </w:rPr>
  </w:style>
  <w:style w:type="character" w:customStyle="1" w:styleId="BalloonTextChar7">
    <w:name w:val="Balloon Text Char"/>
    <w:basedOn w:val="DefaultParagraphFont"/>
    <w:uiPriority w:val="99"/>
    <w:semiHidden/>
    <w:rsid w:val="00FD0D58"/>
    <w:rPr>
      <w:rFonts w:ascii="Lucida Grande" w:hAnsi="Lucida Grande"/>
      <w:sz w:val="18"/>
      <w:szCs w:val="18"/>
    </w:rPr>
  </w:style>
  <w:style w:type="character" w:customStyle="1" w:styleId="BalloonTextChar8">
    <w:name w:val="Balloon Text Char"/>
    <w:basedOn w:val="DefaultParagraphFont"/>
    <w:uiPriority w:val="99"/>
    <w:semiHidden/>
    <w:rsid w:val="00C2451F"/>
    <w:rPr>
      <w:rFonts w:ascii="Lucida Grande" w:hAnsi="Lucida Grande"/>
      <w:sz w:val="18"/>
      <w:szCs w:val="18"/>
    </w:rPr>
  </w:style>
  <w:style w:type="character" w:customStyle="1" w:styleId="BalloonTextChar9">
    <w:name w:val="Balloon Text Char"/>
    <w:basedOn w:val="DefaultParagraphFont"/>
    <w:uiPriority w:val="99"/>
    <w:semiHidden/>
    <w:rsid w:val="00FA60A7"/>
    <w:rPr>
      <w:rFonts w:ascii="Lucida Grande" w:hAnsi="Lucida Grande"/>
      <w:sz w:val="18"/>
      <w:szCs w:val="18"/>
    </w:rPr>
  </w:style>
  <w:style w:type="character" w:customStyle="1" w:styleId="BalloonTextChara">
    <w:name w:val="Balloon Text Char"/>
    <w:basedOn w:val="DefaultParagraphFont"/>
    <w:uiPriority w:val="99"/>
    <w:semiHidden/>
    <w:rsid w:val="00FA60A7"/>
    <w:rPr>
      <w:rFonts w:ascii="Lucida Grande" w:hAnsi="Lucida Grande"/>
      <w:sz w:val="18"/>
      <w:szCs w:val="18"/>
    </w:rPr>
  </w:style>
  <w:style w:type="character" w:customStyle="1" w:styleId="BalloonTextCharb">
    <w:name w:val="Balloon Text Char"/>
    <w:basedOn w:val="DefaultParagraphFont"/>
    <w:uiPriority w:val="99"/>
    <w:semiHidden/>
    <w:rsid w:val="00F02410"/>
    <w:rPr>
      <w:rFonts w:ascii="Lucida Grande" w:hAnsi="Lucida Grande"/>
      <w:sz w:val="18"/>
      <w:szCs w:val="18"/>
    </w:rPr>
  </w:style>
  <w:style w:type="character" w:customStyle="1" w:styleId="BalloonTextCharc">
    <w:name w:val="Balloon Text Char"/>
    <w:basedOn w:val="DefaultParagraphFont"/>
    <w:uiPriority w:val="99"/>
    <w:semiHidden/>
    <w:rsid w:val="00743B4F"/>
    <w:rPr>
      <w:rFonts w:ascii="Lucida Grande" w:hAnsi="Lucida Grande"/>
      <w:sz w:val="18"/>
      <w:szCs w:val="18"/>
    </w:rPr>
  </w:style>
  <w:style w:type="character" w:customStyle="1" w:styleId="BalloonTextChard">
    <w:name w:val="Balloon Text Char"/>
    <w:basedOn w:val="DefaultParagraphFont"/>
    <w:uiPriority w:val="99"/>
    <w:semiHidden/>
    <w:rsid w:val="00743B4F"/>
    <w:rPr>
      <w:rFonts w:ascii="Lucida Grande" w:hAnsi="Lucida Grande"/>
      <w:sz w:val="18"/>
      <w:szCs w:val="18"/>
    </w:rPr>
  </w:style>
  <w:style w:type="character" w:styleId="CommentReference">
    <w:name w:val="annotation reference"/>
    <w:basedOn w:val="DefaultParagraphFont"/>
    <w:uiPriority w:val="99"/>
    <w:semiHidden/>
    <w:unhideWhenUsed/>
    <w:rsid w:val="00C568EA"/>
    <w:rPr>
      <w:sz w:val="18"/>
      <w:szCs w:val="18"/>
    </w:rPr>
  </w:style>
  <w:style w:type="paragraph" w:styleId="CommentText">
    <w:name w:val="annotation text"/>
    <w:basedOn w:val="Normal"/>
    <w:link w:val="CommentTextChar"/>
    <w:uiPriority w:val="99"/>
    <w:semiHidden/>
    <w:unhideWhenUsed/>
    <w:rsid w:val="00C568EA"/>
    <w:rPr>
      <w:sz w:val="24"/>
    </w:rPr>
  </w:style>
  <w:style w:type="character" w:customStyle="1" w:styleId="CommentTextChar">
    <w:name w:val="Comment Text Char"/>
    <w:basedOn w:val="DefaultParagraphFont"/>
    <w:link w:val="CommentText"/>
    <w:uiPriority w:val="99"/>
    <w:semiHidden/>
    <w:rsid w:val="00C568EA"/>
    <w:rPr>
      <w:rFonts w:ascii="Tahoma" w:hAnsi="Tahoma"/>
    </w:rPr>
  </w:style>
  <w:style w:type="paragraph" w:styleId="CommentSubject">
    <w:name w:val="annotation subject"/>
    <w:basedOn w:val="CommentText"/>
    <w:next w:val="CommentText"/>
    <w:link w:val="CommentSubjectChar"/>
    <w:uiPriority w:val="99"/>
    <w:semiHidden/>
    <w:unhideWhenUsed/>
    <w:rsid w:val="00C568EA"/>
    <w:rPr>
      <w:b/>
      <w:bCs/>
      <w:sz w:val="20"/>
      <w:szCs w:val="20"/>
    </w:rPr>
  </w:style>
  <w:style w:type="character" w:customStyle="1" w:styleId="CommentSubjectChar">
    <w:name w:val="Comment Subject Char"/>
    <w:basedOn w:val="CommentTextChar"/>
    <w:link w:val="CommentSubject"/>
    <w:uiPriority w:val="99"/>
    <w:semiHidden/>
    <w:rsid w:val="00C568EA"/>
    <w:rPr>
      <w:rFonts w:ascii="Tahoma" w:hAnsi="Tahoma"/>
      <w:b/>
      <w:bCs/>
      <w:sz w:val="20"/>
      <w:szCs w:val="20"/>
    </w:rPr>
  </w:style>
  <w:style w:type="character" w:customStyle="1" w:styleId="BalloonTextChar1">
    <w:name w:val="Balloon Text Char1"/>
    <w:basedOn w:val="DefaultParagraphFont"/>
    <w:link w:val="BalloonText"/>
    <w:uiPriority w:val="99"/>
    <w:semiHidden/>
    <w:rsid w:val="00C568EA"/>
    <w:rPr>
      <w:rFonts w:ascii="Lucida Grande" w:hAnsi="Lucida Grande"/>
      <w:sz w:val="18"/>
      <w:szCs w:val="18"/>
    </w:rPr>
  </w:style>
  <w:style w:type="paragraph" w:styleId="FootnoteText">
    <w:name w:val="footnote text"/>
    <w:basedOn w:val="Normal"/>
    <w:link w:val="FootnoteTextChar"/>
    <w:uiPriority w:val="99"/>
    <w:semiHidden/>
    <w:unhideWhenUsed/>
    <w:rsid w:val="00203169"/>
    <w:rPr>
      <w:sz w:val="24"/>
    </w:rPr>
  </w:style>
  <w:style w:type="character" w:customStyle="1" w:styleId="FootnoteTextChar">
    <w:name w:val="Footnote Text Char"/>
    <w:basedOn w:val="DefaultParagraphFont"/>
    <w:link w:val="FootnoteText"/>
    <w:uiPriority w:val="99"/>
    <w:semiHidden/>
    <w:rsid w:val="00203169"/>
    <w:rPr>
      <w:rFonts w:ascii="Tahoma" w:hAnsi="Tahoma"/>
    </w:rPr>
  </w:style>
  <w:style w:type="character" w:styleId="FootnoteReference">
    <w:name w:val="footnote reference"/>
    <w:basedOn w:val="DefaultParagraphFont"/>
    <w:uiPriority w:val="99"/>
    <w:semiHidden/>
    <w:unhideWhenUsed/>
    <w:rsid w:val="00203169"/>
    <w:rPr>
      <w:vertAlign w:val="superscript"/>
    </w:rPr>
  </w:style>
  <w:style w:type="paragraph" w:styleId="ListParagraph">
    <w:name w:val="List Paragraph"/>
    <w:basedOn w:val="Normal"/>
    <w:rsid w:val="009F6496"/>
    <w:pPr>
      <w:ind w:left="720"/>
      <w:contextualSpacing/>
    </w:pPr>
  </w:style>
  <w:style w:type="table" w:styleId="TableGrid">
    <w:name w:val="Table Grid"/>
    <w:basedOn w:val="TableNormal"/>
    <w:uiPriority w:val="59"/>
    <w:rsid w:val="00A53C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D25397"/>
    <w:pPr>
      <w:tabs>
        <w:tab w:val="center" w:pos="4320"/>
        <w:tab w:val="right" w:pos="8640"/>
      </w:tabs>
    </w:pPr>
  </w:style>
  <w:style w:type="character" w:customStyle="1" w:styleId="HeaderChar">
    <w:name w:val="Header Char"/>
    <w:basedOn w:val="DefaultParagraphFont"/>
    <w:link w:val="Header"/>
    <w:uiPriority w:val="99"/>
    <w:rsid w:val="00D25397"/>
    <w:rPr>
      <w:rFonts w:ascii="Tahoma" w:hAnsi="Tahoma"/>
      <w:sz w:val="22"/>
    </w:rPr>
  </w:style>
  <w:style w:type="paragraph" w:styleId="Footer">
    <w:name w:val="footer"/>
    <w:basedOn w:val="Normal"/>
    <w:link w:val="FooterChar"/>
    <w:uiPriority w:val="99"/>
    <w:rsid w:val="00D25397"/>
    <w:pPr>
      <w:tabs>
        <w:tab w:val="center" w:pos="4320"/>
        <w:tab w:val="right" w:pos="8640"/>
      </w:tabs>
    </w:pPr>
  </w:style>
  <w:style w:type="character" w:customStyle="1" w:styleId="FooterChar">
    <w:name w:val="Footer Char"/>
    <w:basedOn w:val="DefaultParagraphFont"/>
    <w:link w:val="Footer"/>
    <w:uiPriority w:val="99"/>
    <w:rsid w:val="00D25397"/>
    <w:rPr>
      <w:rFonts w:ascii="Tahoma" w:hAnsi="Tahoma"/>
      <w:sz w:val="22"/>
    </w:rPr>
  </w:style>
  <w:style w:type="character" w:styleId="PageNumber">
    <w:name w:val="page number"/>
    <w:basedOn w:val="DefaultParagraphFont"/>
    <w:semiHidden/>
    <w:unhideWhenUsed/>
    <w:rsid w:val="005C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Bass</dc:creator>
  <cp:keywords/>
  <cp:lastModifiedBy>Microsoft Office User</cp:lastModifiedBy>
  <cp:revision>8</cp:revision>
  <cp:lastPrinted>2011-06-07T16:03:00Z</cp:lastPrinted>
  <dcterms:created xsi:type="dcterms:W3CDTF">2018-04-18T23:10:00Z</dcterms:created>
  <dcterms:modified xsi:type="dcterms:W3CDTF">2018-08-13T14:48:00Z</dcterms:modified>
</cp:coreProperties>
</file>